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80B74" w14:textId="1293DC58" w:rsidR="00C611C3" w:rsidRPr="00E37EA8" w:rsidRDefault="0073107A" w:rsidP="00D6543F">
      <w:pPr>
        <w:pStyle w:val="BodyText"/>
        <w:tabs>
          <w:tab w:val="left" w:pos="1717"/>
        </w:tabs>
        <w:ind w:left="567" w:right="69" w:hanging="425"/>
        <w:jc w:val="right"/>
      </w:pPr>
      <w:r w:rsidRPr="00E37EA8">
        <w:t>APSTIPRINĀTS</w:t>
      </w:r>
      <w:r w:rsidR="00C611C3" w:rsidRPr="00E37EA8">
        <w:t xml:space="preserve"> </w:t>
      </w:r>
    </w:p>
    <w:p w14:paraId="621E6AE1" w14:textId="060D1853" w:rsidR="00E96494" w:rsidRPr="00E37EA8" w:rsidRDefault="00E37EA8" w:rsidP="001C79FD">
      <w:pPr>
        <w:ind w:right="69"/>
        <w:jc w:val="right"/>
        <w:rPr>
          <w:sz w:val="24"/>
          <w:szCs w:val="24"/>
        </w:rPr>
      </w:pPr>
      <w:r w:rsidRPr="00E37EA8">
        <w:rPr>
          <w:sz w:val="24"/>
          <w:szCs w:val="24"/>
        </w:rPr>
        <w:t>14</w:t>
      </w:r>
      <w:r w:rsidR="00D6543F" w:rsidRPr="00E37EA8">
        <w:rPr>
          <w:sz w:val="24"/>
          <w:szCs w:val="24"/>
        </w:rPr>
        <w:t>.</w:t>
      </w:r>
      <w:r w:rsidRPr="00E37EA8">
        <w:rPr>
          <w:sz w:val="24"/>
          <w:szCs w:val="24"/>
        </w:rPr>
        <w:t>01</w:t>
      </w:r>
      <w:r w:rsidR="00D6543F" w:rsidRPr="00E37EA8">
        <w:rPr>
          <w:sz w:val="24"/>
          <w:szCs w:val="24"/>
        </w:rPr>
        <w:t>.202</w:t>
      </w:r>
      <w:r w:rsidR="00E15C93" w:rsidRPr="00E37EA8">
        <w:rPr>
          <w:sz w:val="24"/>
          <w:szCs w:val="24"/>
        </w:rPr>
        <w:t>5</w:t>
      </w:r>
      <w:r w:rsidR="00D6543F" w:rsidRPr="00E37EA8">
        <w:rPr>
          <w:sz w:val="24"/>
          <w:szCs w:val="24"/>
        </w:rPr>
        <w:t xml:space="preserve">. </w:t>
      </w:r>
      <w:r w:rsidRPr="00E37EA8">
        <w:rPr>
          <w:sz w:val="24"/>
          <w:szCs w:val="24"/>
        </w:rPr>
        <w:t>SIA “Rīgas nami”</w:t>
      </w:r>
      <w:r w:rsidR="00D6543F" w:rsidRPr="00E37EA8">
        <w:rPr>
          <w:sz w:val="24"/>
          <w:szCs w:val="24"/>
        </w:rPr>
        <w:t xml:space="preserve"> valdes sēdē (protokols Nr.</w:t>
      </w:r>
      <w:r w:rsidRPr="00E37EA8">
        <w:rPr>
          <w:sz w:val="24"/>
          <w:szCs w:val="24"/>
        </w:rPr>
        <w:t xml:space="preserve"> Nr. VP/RN-2025-2/1.3-1</w:t>
      </w:r>
      <w:r w:rsidR="00D6543F" w:rsidRPr="00E37EA8">
        <w:rPr>
          <w:sz w:val="24"/>
          <w:szCs w:val="24"/>
        </w:rPr>
        <w:t>)</w:t>
      </w:r>
    </w:p>
    <w:p w14:paraId="59DEDEAA" w14:textId="77777777" w:rsidR="00163D00" w:rsidRDefault="00163D00" w:rsidP="00707529">
      <w:pPr>
        <w:pStyle w:val="BodyText"/>
        <w:tabs>
          <w:tab w:val="left" w:pos="1717"/>
        </w:tabs>
        <w:ind w:left="0" w:right="647"/>
      </w:pPr>
    </w:p>
    <w:p w14:paraId="4E1F6033" w14:textId="16009588" w:rsidR="00515E9A" w:rsidRDefault="00F31372" w:rsidP="00D6543F">
      <w:pPr>
        <w:pStyle w:val="Heading1"/>
        <w:ind w:left="567" w:right="69" w:hanging="425"/>
        <w:rPr>
          <w:sz w:val="24"/>
          <w:szCs w:val="24"/>
        </w:rPr>
      </w:pPr>
      <w:r>
        <w:rPr>
          <w:sz w:val="24"/>
          <w:szCs w:val="24"/>
        </w:rPr>
        <w:t xml:space="preserve">ELEKTRONISKAS NEKUSTAMĀ ĪPAŠUMA ATSAVINĀŠANAS </w:t>
      </w:r>
      <w:r w:rsidR="00E96494" w:rsidRPr="00E96494">
        <w:rPr>
          <w:sz w:val="24"/>
          <w:szCs w:val="24"/>
        </w:rPr>
        <w:t>IZSOLES NOLIKUMS</w:t>
      </w:r>
    </w:p>
    <w:p w14:paraId="7491B999" w14:textId="5EE81022" w:rsidR="00093F4A" w:rsidRPr="00050BD7" w:rsidRDefault="00093F4A" w:rsidP="00093F4A">
      <w:pPr>
        <w:pStyle w:val="Heading1"/>
        <w:ind w:left="567" w:right="647" w:hanging="425"/>
        <w:rPr>
          <w:rFonts w:asciiTheme="majorBidi" w:hAnsiTheme="majorBidi" w:cstheme="majorBidi"/>
          <w:kern w:val="24"/>
        </w:rPr>
      </w:pPr>
      <w:r>
        <w:rPr>
          <w:rFonts w:asciiTheme="majorBidi" w:hAnsiTheme="majorBidi" w:cstheme="majorBidi"/>
          <w:kern w:val="24"/>
        </w:rPr>
        <w:t>N</w:t>
      </w:r>
      <w:r w:rsidRPr="00030AA2">
        <w:rPr>
          <w:rFonts w:asciiTheme="majorBidi" w:hAnsiTheme="majorBidi" w:cstheme="majorBidi"/>
          <w:kern w:val="24"/>
        </w:rPr>
        <w:t>ekustam</w:t>
      </w:r>
      <w:r>
        <w:rPr>
          <w:rFonts w:asciiTheme="majorBidi" w:hAnsiTheme="majorBidi" w:cstheme="majorBidi"/>
          <w:kern w:val="24"/>
        </w:rPr>
        <w:t xml:space="preserve">ais </w:t>
      </w:r>
      <w:r w:rsidRPr="00030AA2">
        <w:rPr>
          <w:rFonts w:asciiTheme="majorBidi" w:hAnsiTheme="majorBidi" w:cstheme="majorBidi"/>
          <w:kern w:val="24"/>
        </w:rPr>
        <w:t>īpašum</w:t>
      </w:r>
      <w:r>
        <w:rPr>
          <w:rFonts w:asciiTheme="majorBidi" w:hAnsiTheme="majorBidi" w:cstheme="majorBidi"/>
          <w:kern w:val="24"/>
        </w:rPr>
        <w:t>s</w:t>
      </w:r>
      <w:r w:rsidRPr="00030AA2">
        <w:rPr>
          <w:rFonts w:asciiTheme="majorBidi" w:hAnsiTheme="majorBidi" w:cstheme="majorBidi"/>
          <w:kern w:val="24"/>
        </w:rPr>
        <w:t xml:space="preserve"> </w:t>
      </w:r>
      <w:r w:rsidR="002F3801">
        <w:rPr>
          <w:rFonts w:asciiTheme="majorBidi" w:hAnsiTheme="majorBidi" w:cstheme="majorBidi"/>
          <w:kern w:val="24"/>
        </w:rPr>
        <w:t>13.janvāra ielā 25</w:t>
      </w:r>
      <w:r w:rsidRPr="00030AA2">
        <w:rPr>
          <w:rFonts w:asciiTheme="majorBidi" w:hAnsiTheme="majorBidi" w:cstheme="majorBidi"/>
          <w:kern w:val="24"/>
        </w:rPr>
        <w:t>, Rīgā</w:t>
      </w:r>
      <w:r>
        <w:rPr>
          <w:rFonts w:asciiTheme="majorBidi" w:hAnsiTheme="majorBidi" w:cstheme="majorBidi"/>
          <w:kern w:val="24"/>
        </w:rPr>
        <w:t xml:space="preserve">, </w:t>
      </w:r>
      <w:r w:rsidRPr="00030AA2">
        <w:rPr>
          <w:rFonts w:asciiTheme="majorBidi" w:hAnsiTheme="majorBidi" w:cstheme="majorBidi"/>
          <w:kern w:val="24"/>
        </w:rPr>
        <w:t>kadastra Nr.</w:t>
      </w:r>
      <w:r w:rsidR="002F3801" w:rsidRPr="002F3801">
        <w:rPr>
          <w:rFonts w:asciiTheme="majorBidi" w:hAnsiTheme="majorBidi" w:cstheme="majorBidi"/>
          <w:kern w:val="24"/>
        </w:rPr>
        <w:t xml:space="preserve"> </w:t>
      </w:r>
      <w:hyperlink r:id="rId8" w:history="1">
        <w:r w:rsidR="002F3801" w:rsidRPr="002F3801">
          <w:rPr>
            <w:rFonts w:asciiTheme="majorBidi" w:hAnsiTheme="majorBidi" w:cstheme="majorBidi"/>
            <w:kern w:val="24"/>
          </w:rPr>
          <w:t>0100 003 0079</w:t>
        </w:r>
      </w:hyperlink>
      <w:r w:rsidR="002F3801">
        <w:rPr>
          <w:rFonts w:asciiTheme="majorBidi" w:hAnsiTheme="majorBidi" w:cstheme="majorBidi"/>
          <w:kern w:val="24"/>
        </w:rPr>
        <w:t xml:space="preserve"> un</w:t>
      </w:r>
      <w:r w:rsidR="00182C78">
        <w:rPr>
          <w:rFonts w:asciiTheme="majorBidi" w:hAnsiTheme="majorBidi" w:cstheme="majorBidi"/>
          <w:kern w:val="24"/>
        </w:rPr>
        <w:t xml:space="preserve"> </w:t>
      </w:r>
      <w:r w:rsidR="00182C78" w:rsidRPr="00182C78">
        <w:rPr>
          <w:rFonts w:asciiTheme="majorBidi" w:hAnsiTheme="majorBidi" w:cstheme="majorBidi"/>
          <w:kern w:val="24"/>
        </w:rPr>
        <w:t>Kalēju ielā 78, Rīgā</w:t>
      </w:r>
      <w:r w:rsidR="00182C78">
        <w:rPr>
          <w:rFonts w:asciiTheme="majorBidi" w:hAnsiTheme="majorBidi" w:cstheme="majorBidi"/>
          <w:kern w:val="24"/>
        </w:rPr>
        <w:t xml:space="preserve">, </w:t>
      </w:r>
      <w:r w:rsidR="00182C78" w:rsidRPr="00182C78">
        <w:rPr>
          <w:rFonts w:asciiTheme="majorBidi" w:hAnsiTheme="majorBidi" w:cstheme="majorBidi"/>
          <w:kern w:val="24"/>
        </w:rPr>
        <w:t>kadastra Nr. 0100 003 0076</w:t>
      </w:r>
    </w:p>
    <w:p w14:paraId="4E33B7FC" w14:textId="77777777" w:rsidR="00515E9A" w:rsidRPr="00E96494" w:rsidRDefault="00515E9A" w:rsidP="00182C78">
      <w:pPr>
        <w:pStyle w:val="BodyText"/>
        <w:ind w:left="0" w:right="1486"/>
        <w:jc w:val="left"/>
        <w:rPr>
          <w:b/>
        </w:rPr>
      </w:pPr>
    </w:p>
    <w:p w14:paraId="1F3ED877" w14:textId="721A88F3" w:rsidR="007D491A" w:rsidRPr="00012317" w:rsidRDefault="00F31372" w:rsidP="007B74AB">
      <w:pPr>
        <w:pStyle w:val="ListParagraph"/>
        <w:widowControl/>
        <w:numPr>
          <w:ilvl w:val="0"/>
          <w:numId w:val="2"/>
        </w:numPr>
        <w:autoSpaceDE/>
        <w:autoSpaceDN/>
        <w:ind w:left="567" w:hanging="567"/>
        <w:outlineLvl w:val="0"/>
        <w:rPr>
          <w:b/>
          <w:caps/>
          <w:sz w:val="24"/>
          <w:szCs w:val="24"/>
        </w:rPr>
      </w:pPr>
      <w:r>
        <w:rPr>
          <w:b/>
          <w:caps/>
          <w:sz w:val="24"/>
          <w:szCs w:val="24"/>
        </w:rPr>
        <w:t>elektroniskas</w:t>
      </w:r>
      <w:r w:rsidR="00B200F2">
        <w:rPr>
          <w:b/>
          <w:caps/>
          <w:sz w:val="24"/>
          <w:szCs w:val="24"/>
        </w:rPr>
        <w:t xml:space="preserve"> nekustamā īpašuma atsavināšanas izsoles</w:t>
      </w:r>
      <w:r w:rsidR="006C1800" w:rsidRPr="00563F41">
        <w:rPr>
          <w:b/>
          <w:caps/>
          <w:sz w:val="24"/>
          <w:szCs w:val="24"/>
        </w:rPr>
        <w:t xml:space="preserve"> </w:t>
      </w:r>
      <w:r w:rsidR="00B564B6" w:rsidRPr="00563F41">
        <w:rPr>
          <w:b/>
          <w:caps/>
          <w:sz w:val="24"/>
          <w:szCs w:val="24"/>
        </w:rPr>
        <w:t>RĪKOTĀJS</w:t>
      </w:r>
      <w:r w:rsidR="00F62385" w:rsidRPr="00563F41">
        <w:rPr>
          <w:b/>
          <w:caps/>
          <w:sz w:val="24"/>
          <w:szCs w:val="24"/>
        </w:rPr>
        <w:t xml:space="preserve"> </w:t>
      </w:r>
      <w:r w:rsidR="00893225" w:rsidRPr="00563F41">
        <w:rPr>
          <w:b/>
          <w:caps/>
          <w:sz w:val="24"/>
          <w:szCs w:val="24"/>
        </w:rPr>
        <w:t>un pamatojums</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971"/>
      </w:tblGrid>
      <w:tr w:rsidR="003F4700" w:rsidRPr="002C245E" w14:paraId="13C358F1" w14:textId="77777777" w:rsidTr="00854D17">
        <w:trPr>
          <w:cantSplit/>
          <w:trHeight w:val="627"/>
        </w:trPr>
        <w:tc>
          <w:tcPr>
            <w:tcW w:w="9923" w:type="dxa"/>
            <w:gridSpan w:val="2"/>
            <w:shd w:val="clear" w:color="auto" w:fill="F2F2F2" w:themeFill="background1" w:themeFillShade="F2"/>
          </w:tcPr>
          <w:p w14:paraId="470E66E7" w14:textId="77777777" w:rsidR="003F4700" w:rsidRPr="002C245E" w:rsidRDefault="003F4700" w:rsidP="00854D17">
            <w:pPr>
              <w:widowControl/>
              <w:autoSpaceDE/>
              <w:autoSpaceDN/>
              <w:jc w:val="center"/>
              <w:rPr>
                <w:b/>
                <w:sz w:val="24"/>
                <w:szCs w:val="24"/>
              </w:rPr>
            </w:pPr>
          </w:p>
          <w:p w14:paraId="0E8E9712" w14:textId="77777777" w:rsidR="003F4700" w:rsidRPr="002C245E" w:rsidRDefault="003F4700" w:rsidP="00854D17">
            <w:pPr>
              <w:widowControl/>
              <w:autoSpaceDE/>
              <w:autoSpaceDN/>
              <w:rPr>
                <w:b/>
                <w:sz w:val="24"/>
                <w:szCs w:val="24"/>
              </w:rPr>
            </w:pPr>
            <w:r w:rsidRPr="002C245E">
              <w:rPr>
                <w:b/>
                <w:sz w:val="24"/>
                <w:szCs w:val="24"/>
              </w:rPr>
              <w:t>SIA “Rīgas nami”</w:t>
            </w:r>
            <w:r w:rsidRPr="002C245E">
              <w:rPr>
                <w:bCs/>
                <w:sz w:val="24"/>
                <w:szCs w:val="24"/>
              </w:rPr>
              <w:t>, reģistrācijas numurs 40003109638 ( turpmāk - Sabiedrība)</w:t>
            </w:r>
          </w:p>
          <w:p w14:paraId="0F463747" w14:textId="77777777" w:rsidR="003F4700" w:rsidRPr="002C245E" w:rsidRDefault="003F4700" w:rsidP="00854D17">
            <w:pPr>
              <w:widowControl/>
              <w:autoSpaceDE/>
              <w:autoSpaceDN/>
              <w:jc w:val="center"/>
              <w:rPr>
                <w:b/>
                <w:sz w:val="24"/>
                <w:szCs w:val="24"/>
              </w:rPr>
            </w:pPr>
          </w:p>
        </w:tc>
      </w:tr>
      <w:tr w:rsidR="003F4700" w:rsidRPr="002C245E" w14:paraId="105C7014" w14:textId="77777777" w:rsidTr="00854D17">
        <w:trPr>
          <w:cantSplit/>
          <w:trHeight w:val="1334"/>
        </w:trPr>
        <w:tc>
          <w:tcPr>
            <w:tcW w:w="4952" w:type="dxa"/>
          </w:tcPr>
          <w:p w14:paraId="4837C73A" w14:textId="77777777" w:rsidR="003F4700" w:rsidRPr="002C245E" w:rsidRDefault="003F4700" w:rsidP="00854D17">
            <w:pPr>
              <w:widowControl/>
              <w:autoSpaceDE/>
              <w:autoSpaceDN/>
              <w:rPr>
                <w:sz w:val="24"/>
                <w:szCs w:val="24"/>
              </w:rPr>
            </w:pPr>
            <w:r w:rsidRPr="002C245E">
              <w:rPr>
                <w:b/>
                <w:bCs/>
                <w:sz w:val="24"/>
                <w:szCs w:val="24"/>
              </w:rPr>
              <w:t>Juridiskā adrese</w:t>
            </w:r>
            <w:r w:rsidRPr="002C245E">
              <w:rPr>
                <w:sz w:val="24"/>
                <w:szCs w:val="24"/>
              </w:rPr>
              <w:t>: Rātslaukums 5 (ieeja no Svaru ielas), Rīga, LV-1050</w:t>
            </w:r>
          </w:p>
          <w:p w14:paraId="1EE2E652" w14:textId="78D80E0B" w:rsidR="003F4700" w:rsidRPr="002C245E" w:rsidRDefault="003F4700" w:rsidP="00854D17">
            <w:pPr>
              <w:widowControl/>
              <w:autoSpaceDE/>
              <w:autoSpaceDN/>
              <w:rPr>
                <w:sz w:val="24"/>
                <w:szCs w:val="24"/>
              </w:rPr>
            </w:pPr>
            <w:r w:rsidRPr="002C245E">
              <w:rPr>
                <w:b/>
                <w:bCs/>
                <w:sz w:val="24"/>
                <w:szCs w:val="24"/>
              </w:rPr>
              <w:t>Tālrunis</w:t>
            </w:r>
            <w:r w:rsidRPr="002C245E">
              <w:rPr>
                <w:sz w:val="24"/>
                <w:szCs w:val="24"/>
              </w:rPr>
              <w:t xml:space="preserve">: 66957267 </w:t>
            </w:r>
          </w:p>
          <w:p w14:paraId="01AAA100" w14:textId="77777777" w:rsidR="003F4700" w:rsidRPr="002C245E" w:rsidRDefault="003F4700" w:rsidP="00854D17">
            <w:pPr>
              <w:widowControl/>
              <w:autoSpaceDE/>
              <w:autoSpaceDN/>
              <w:rPr>
                <w:sz w:val="24"/>
                <w:szCs w:val="24"/>
              </w:rPr>
            </w:pPr>
            <w:r w:rsidRPr="002C245E">
              <w:rPr>
                <w:b/>
                <w:bCs/>
                <w:sz w:val="24"/>
                <w:szCs w:val="24"/>
              </w:rPr>
              <w:t>E-pasts:</w:t>
            </w:r>
            <w:r w:rsidRPr="002C245E">
              <w:rPr>
                <w:sz w:val="24"/>
                <w:szCs w:val="24"/>
              </w:rPr>
              <w:t xml:space="preserve"> </w:t>
            </w:r>
            <w:r w:rsidRPr="002C245E">
              <w:rPr>
                <w:sz w:val="24"/>
                <w:szCs w:val="24"/>
                <w:u w:val="single"/>
              </w:rPr>
              <w:t>rigasnami@rigasnami.lv</w:t>
            </w:r>
            <w:r w:rsidRPr="002C245E">
              <w:rPr>
                <w:sz w:val="24"/>
                <w:szCs w:val="24"/>
              </w:rPr>
              <w:t xml:space="preserve">         </w:t>
            </w:r>
          </w:p>
        </w:tc>
        <w:tc>
          <w:tcPr>
            <w:tcW w:w="4971" w:type="dxa"/>
          </w:tcPr>
          <w:p w14:paraId="09EF1BE0" w14:textId="77777777" w:rsidR="003F4700" w:rsidRPr="002C245E" w:rsidRDefault="003F4700" w:rsidP="00854D17">
            <w:pPr>
              <w:widowControl/>
              <w:tabs>
                <w:tab w:val="left" w:pos="426"/>
              </w:tabs>
              <w:autoSpaceDE/>
              <w:autoSpaceDN/>
              <w:contextualSpacing/>
              <w:rPr>
                <w:b/>
                <w:bCs/>
                <w:sz w:val="24"/>
                <w:szCs w:val="24"/>
              </w:rPr>
            </w:pPr>
            <w:r w:rsidRPr="002C245E">
              <w:rPr>
                <w:b/>
                <w:bCs/>
                <w:sz w:val="24"/>
                <w:szCs w:val="24"/>
              </w:rPr>
              <w:t>Norēķinu rekvizīti:</w:t>
            </w:r>
          </w:p>
          <w:p w14:paraId="350D0D8F" w14:textId="77777777" w:rsidR="003F4700" w:rsidRPr="002C245E" w:rsidRDefault="003F4700" w:rsidP="00854D17">
            <w:pPr>
              <w:widowControl/>
              <w:autoSpaceDE/>
              <w:autoSpaceDN/>
              <w:rPr>
                <w:sz w:val="24"/>
                <w:szCs w:val="24"/>
              </w:rPr>
            </w:pPr>
            <w:r w:rsidRPr="002C245E">
              <w:rPr>
                <w:sz w:val="24"/>
                <w:szCs w:val="24"/>
              </w:rPr>
              <w:t xml:space="preserve">PVN </w:t>
            </w:r>
            <w:proofErr w:type="spellStart"/>
            <w:r w:rsidRPr="002C245E">
              <w:rPr>
                <w:sz w:val="24"/>
                <w:szCs w:val="24"/>
              </w:rPr>
              <w:t>reģ</w:t>
            </w:r>
            <w:proofErr w:type="spellEnd"/>
            <w:r w:rsidRPr="002C245E">
              <w:rPr>
                <w:sz w:val="24"/>
                <w:szCs w:val="24"/>
              </w:rPr>
              <w:t>. Nr.: LV40003109638</w:t>
            </w:r>
          </w:p>
          <w:p w14:paraId="50CE05B9" w14:textId="2813DCF3" w:rsidR="003F4700" w:rsidRPr="002C245E" w:rsidRDefault="00093F4A" w:rsidP="00854D17">
            <w:pPr>
              <w:widowControl/>
              <w:autoSpaceDE/>
              <w:autoSpaceDN/>
              <w:rPr>
                <w:sz w:val="24"/>
                <w:szCs w:val="24"/>
              </w:rPr>
            </w:pPr>
            <w:r w:rsidRPr="002C245E">
              <w:rPr>
                <w:b/>
                <w:bCs/>
                <w:sz w:val="24"/>
                <w:szCs w:val="24"/>
              </w:rPr>
              <w:t>Kredītiestāde</w:t>
            </w:r>
            <w:r w:rsidR="003F4700" w:rsidRPr="002C245E">
              <w:rPr>
                <w:b/>
                <w:bCs/>
                <w:sz w:val="24"/>
                <w:szCs w:val="24"/>
              </w:rPr>
              <w:t>:</w:t>
            </w:r>
            <w:r w:rsidR="003F4700" w:rsidRPr="002C245E">
              <w:rPr>
                <w:sz w:val="24"/>
                <w:szCs w:val="24"/>
              </w:rPr>
              <w:t xml:space="preserve"> AS “SEB banka”</w:t>
            </w:r>
          </w:p>
          <w:p w14:paraId="0ABE728C" w14:textId="532DAD8E" w:rsidR="003F4700" w:rsidRPr="002C245E" w:rsidRDefault="00093F4A" w:rsidP="00854D17">
            <w:pPr>
              <w:widowControl/>
              <w:autoSpaceDE/>
              <w:autoSpaceDN/>
              <w:rPr>
                <w:sz w:val="24"/>
                <w:szCs w:val="24"/>
              </w:rPr>
            </w:pPr>
            <w:r w:rsidRPr="002C245E">
              <w:rPr>
                <w:b/>
                <w:bCs/>
                <w:sz w:val="24"/>
                <w:szCs w:val="24"/>
              </w:rPr>
              <w:t>Kredītiestādes</w:t>
            </w:r>
            <w:r w:rsidR="003F4700" w:rsidRPr="002C245E">
              <w:rPr>
                <w:b/>
                <w:bCs/>
                <w:sz w:val="24"/>
                <w:szCs w:val="24"/>
              </w:rPr>
              <w:t xml:space="preserve"> kods:</w:t>
            </w:r>
            <w:r w:rsidR="003F4700" w:rsidRPr="002C245E">
              <w:rPr>
                <w:sz w:val="24"/>
                <w:szCs w:val="24"/>
              </w:rPr>
              <w:t xml:space="preserve"> UNLALV2X</w:t>
            </w:r>
          </w:p>
          <w:p w14:paraId="473D290B" w14:textId="77777777" w:rsidR="003F4700" w:rsidRPr="002C245E" w:rsidRDefault="003F4700" w:rsidP="00854D17">
            <w:pPr>
              <w:widowControl/>
              <w:autoSpaceDE/>
              <w:autoSpaceDN/>
              <w:rPr>
                <w:sz w:val="24"/>
                <w:szCs w:val="24"/>
              </w:rPr>
            </w:pPr>
            <w:r w:rsidRPr="002C245E">
              <w:rPr>
                <w:b/>
                <w:bCs/>
                <w:sz w:val="24"/>
                <w:szCs w:val="24"/>
              </w:rPr>
              <w:t>Konta Nr</w:t>
            </w:r>
            <w:r w:rsidRPr="002C245E">
              <w:rPr>
                <w:sz w:val="24"/>
                <w:szCs w:val="24"/>
              </w:rPr>
              <w:t>. LV16UNLA0040001650000</w:t>
            </w:r>
          </w:p>
        </w:tc>
      </w:tr>
      <w:tr w:rsidR="003F4700" w:rsidRPr="002C245E" w14:paraId="6BBDC27F" w14:textId="77777777" w:rsidTr="00854D17">
        <w:trPr>
          <w:cantSplit/>
          <w:trHeight w:val="272"/>
        </w:trPr>
        <w:tc>
          <w:tcPr>
            <w:tcW w:w="9923" w:type="dxa"/>
            <w:gridSpan w:val="2"/>
            <w:shd w:val="clear" w:color="auto" w:fill="F2F2F2" w:themeFill="background1" w:themeFillShade="F2"/>
          </w:tcPr>
          <w:p w14:paraId="45446404" w14:textId="6EFF984F" w:rsidR="003F4700" w:rsidRPr="002C245E" w:rsidRDefault="00B200F2" w:rsidP="00854D17">
            <w:pPr>
              <w:widowControl/>
              <w:autoSpaceDE/>
              <w:autoSpaceDN/>
              <w:rPr>
                <w:b/>
                <w:bCs/>
                <w:sz w:val="24"/>
                <w:szCs w:val="24"/>
              </w:rPr>
            </w:pPr>
            <w:r>
              <w:rPr>
                <w:b/>
                <w:bCs/>
                <w:sz w:val="24"/>
                <w:szCs w:val="24"/>
              </w:rPr>
              <w:t>Elektroniskas nekustamā īpašuma</w:t>
            </w:r>
            <w:r w:rsidR="003F4700" w:rsidRPr="002C245E">
              <w:rPr>
                <w:b/>
                <w:bCs/>
                <w:sz w:val="24"/>
                <w:szCs w:val="24"/>
              </w:rPr>
              <w:t xml:space="preserve"> </w:t>
            </w:r>
            <w:r>
              <w:rPr>
                <w:b/>
                <w:bCs/>
                <w:sz w:val="24"/>
                <w:szCs w:val="24"/>
              </w:rPr>
              <w:t>atsavināšanas</w:t>
            </w:r>
            <w:r w:rsidR="003F4700" w:rsidRPr="002C245E">
              <w:rPr>
                <w:b/>
                <w:bCs/>
                <w:sz w:val="24"/>
                <w:szCs w:val="24"/>
              </w:rPr>
              <w:t xml:space="preserve"> izsoles rīkošana</w:t>
            </w:r>
            <w:r w:rsidR="00093F4A" w:rsidRPr="002C245E">
              <w:rPr>
                <w:b/>
                <w:bCs/>
                <w:sz w:val="24"/>
                <w:szCs w:val="24"/>
              </w:rPr>
              <w:t>s pamatojums</w:t>
            </w:r>
          </w:p>
        </w:tc>
      </w:tr>
      <w:tr w:rsidR="003F4700" w:rsidRPr="002C245E" w14:paraId="28576AD5" w14:textId="77777777" w:rsidTr="00854D17">
        <w:trPr>
          <w:cantSplit/>
          <w:trHeight w:val="1548"/>
        </w:trPr>
        <w:tc>
          <w:tcPr>
            <w:tcW w:w="9923" w:type="dxa"/>
            <w:gridSpan w:val="2"/>
          </w:tcPr>
          <w:p w14:paraId="5C369287" w14:textId="1ABF1920" w:rsidR="00855071" w:rsidRPr="00855071" w:rsidRDefault="006B2AAF" w:rsidP="00855071">
            <w:pPr>
              <w:pStyle w:val="ListParagraph"/>
              <w:widowControl/>
              <w:numPr>
                <w:ilvl w:val="0"/>
                <w:numId w:val="3"/>
              </w:numPr>
              <w:autoSpaceDE/>
              <w:autoSpaceDN/>
              <w:ind w:left="467" w:hanging="467"/>
              <w:contextualSpacing/>
              <w:rPr>
                <w:sz w:val="24"/>
                <w:szCs w:val="24"/>
              </w:rPr>
            </w:pPr>
            <w:r>
              <w:rPr>
                <w:sz w:val="24"/>
                <w:szCs w:val="24"/>
              </w:rPr>
              <w:t>Sabiedrības</w:t>
            </w:r>
            <w:r w:rsidRPr="00855071">
              <w:rPr>
                <w:sz w:val="24"/>
                <w:szCs w:val="24"/>
              </w:rPr>
              <w:t xml:space="preserve"> </w:t>
            </w:r>
            <w:r w:rsidR="00855071" w:rsidRPr="00855071">
              <w:rPr>
                <w:sz w:val="24"/>
                <w:szCs w:val="24"/>
              </w:rPr>
              <w:t>valdes 2024. gada 17. septembra lēmum</w:t>
            </w:r>
            <w:r w:rsidR="007D750F">
              <w:rPr>
                <w:sz w:val="24"/>
                <w:szCs w:val="24"/>
              </w:rPr>
              <w:t>s</w:t>
            </w:r>
            <w:r w:rsidR="00855071" w:rsidRPr="00855071">
              <w:rPr>
                <w:sz w:val="24"/>
                <w:szCs w:val="24"/>
              </w:rPr>
              <w:t xml:space="preserve"> (protokols Nr. RN-VP/RN-2024-40/1.3-1);</w:t>
            </w:r>
          </w:p>
          <w:p w14:paraId="34A03F41" w14:textId="5F96C0E8" w:rsidR="00855071" w:rsidRPr="00855071" w:rsidRDefault="006B2AAF" w:rsidP="00855071">
            <w:pPr>
              <w:pStyle w:val="ListParagraph"/>
              <w:widowControl/>
              <w:numPr>
                <w:ilvl w:val="0"/>
                <w:numId w:val="3"/>
              </w:numPr>
              <w:autoSpaceDE/>
              <w:autoSpaceDN/>
              <w:ind w:left="467" w:hanging="467"/>
              <w:contextualSpacing/>
              <w:rPr>
                <w:sz w:val="24"/>
                <w:szCs w:val="24"/>
              </w:rPr>
            </w:pPr>
            <w:r>
              <w:rPr>
                <w:sz w:val="24"/>
                <w:szCs w:val="24"/>
              </w:rPr>
              <w:t>Sabiedrības</w:t>
            </w:r>
            <w:r w:rsidR="00855071" w:rsidRPr="00855071">
              <w:rPr>
                <w:sz w:val="24"/>
                <w:szCs w:val="24"/>
              </w:rPr>
              <w:t xml:space="preserve"> padomes 2024. gada 26. septembra lēmum</w:t>
            </w:r>
            <w:r w:rsidR="007D750F">
              <w:rPr>
                <w:sz w:val="24"/>
                <w:szCs w:val="24"/>
              </w:rPr>
              <w:t>s</w:t>
            </w:r>
            <w:r w:rsidR="00855071" w:rsidRPr="00855071">
              <w:rPr>
                <w:sz w:val="24"/>
                <w:szCs w:val="24"/>
              </w:rPr>
              <w:t xml:space="preserve"> (protokols Nr. </w:t>
            </w:r>
            <w:hyperlink r:id="rId9" w:history="1">
              <w:r w:rsidR="00855071" w:rsidRPr="00855071">
                <w:rPr>
                  <w:sz w:val="24"/>
                  <w:szCs w:val="24"/>
                </w:rPr>
                <w:t>PP/RN-2024-13/1.3-3</w:t>
              </w:r>
            </w:hyperlink>
            <w:r w:rsidR="00855071" w:rsidRPr="00855071">
              <w:rPr>
                <w:sz w:val="24"/>
                <w:szCs w:val="24"/>
              </w:rPr>
              <w:t>);</w:t>
            </w:r>
          </w:p>
          <w:p w14:paraId="4D304632" w14:textId="3573616B" w:rsidR="00855071" w:rsidRDefault="006B2AAF" w:rsidP="00855071">
            <w:pPr>
              <w:pStyle w:val="ListParagraph"/>
              <w:widowControl/>
              <w:numPr>
                <w:ilvl w:val="0"/>
                <w:numId w:val="3"/>
              </w:numPr>
              <w:autoSpaceDE/>
              <w:autoSpaceDN/>
              <w:ind w:left="467" w:hanging="467"/>
              <w:contextualSpacing/>
              <w:rPr>
                <w:sz w:val="24"/>
                <w:szCs w:val="24"/>
              </w:rPr>
            </w:pPr>
            <w:r>
              <w:rPr>
                <w:sz w:val="24"/>
                <w:szCs w:val="24"/>
              </w:rPr>
              <w:t>Sabiedrības</w:t>
            </w:r>
            <w:r w:rsidR="00855071" w:rsidRPr="00855071">
              <w:rPr>
                <w:sz w:val="24"/>
                <w:szCs w:val="24"/>
              </w:rPr>
              <w:t xml:space="preserve"> ārkārtas dalībnieku sapulces 2024. gada 16.oktobra lēmum</w:t>
            </w:r>
            <w:r w:rsidR="007D750F">
              <w:rPr>
                <w:sz w:val="24"/>
                <w:szCs w:val="24"/>
              </w:rPr>
              <w:t>s</w:t>
            </w:r>
            <w:r w:rsidR="00855071" w:rsidRPr="00855071">
              <w:rPr>
                <w:sz w:val="24"/>
                <w:szCs w:val="24"/>
              </w:rPr>
              <w:t xml:space="preserve"> (protokols Nr.5);</w:t>
            </w:r>
          </w:p>
          <w:p w14:paraId="1CF88F41" w14:textId="4782E702" w:rsidR="00855071" w:rsidRPr="00DD6E00" w:rsidRDefault="00B200F2" w:rsidP="00DD6E00">
            <w:pPr>
              <w:pStyle w:val="ListParagraph"/>
              <w:widowControl/>
              <w:numPr>
                <w:ilvl w:val="0"/>
                <w:numId w:val="3"/>
              </w:numPr>
              <w:autoSpaceDE/>
              <w:autoSpaceDN/>
              <w:ind w:left="467" w:hanging="467"/>
              <w:contextualSpacing/>
              <w:rPr>
                <w:sz w:val="24"/>
                <w:szCs w:val="24"/>
              </w:rPr>
            </w:pPr>
            <w:r w:rsidRPr="00855071">
              <w:rPr>
                <w:sz w:val="24"/>
                <w:szCs w:val="24"/>
              </w:rPr>
              <w:t>Elektronisku nekustamā īpašuma</w:t>
            </w:r>
            <w:r w:rsidR="003F4700" w:rsidRPr="00855071">
              <w:rPr>
                <w:sz w:val="24"/>
                <w:szCs w:val="24"/>
              </w:rPr>
              <w:t xml:space="preserve"> </w:t>
            </w:r>
            <w:r w:rsidRPr="00855071">
              <w:rPr>
                <w:sz w:val="24"/>
                <w:szCs w:val="24"/>
              </w:rPr>
              <w:t>atsavināšanas</w:t>
            </w:r>
            <w:r w:rsidR="003F4700" w:rsidRPr="00855071">
              <w:rPr>
                <w:sz w:val="24"/>
                <w:szCs w:val="24"/>
              </w:rPr>
              <w:t xml:space="preserve"> izsoli (turpmāk – Izsole) organizē </w:t>
            </w:r>
            <w:r w:rsidR="002E64A3" w:rsidRPr="00855071">
              <w:rPr>
                <w:sz w:val="24"/>
                <w:szCs w:val="24"/>
              </w:rPr>
              <w:t xml:space="preserve">ar </w:t>
            </w:r>
            <w:r w:rsidR="003F4700" w:rsidRPr="00855071">
              <w:rPr>
                <w:sz w:val="24"/>
                <w:szCs w:val="24"/>
              </w:rPr>
              <w:t xml:space="preserve">Sabiedrības </w:t>
            </w:r>
            <w:r w:rsidR="002E64A3" w:rsidRPr="00855071">
              <w:rPr>
                <w:sz w:val="24"/>
                <w:szCs w:val="24"/>
              </w:rPr>
              <w:t>valdes lēmumu izveidotā</w:t>
            </w:r>
            <w:r w:rsidR="00F91EE4" w:rsidRPr="00855071">
              <w:rPr>
                <w:sz w:val="24"/>
                <w:szCs w:val="24"/>
              </w:rPr>
              <w:t xml:space="preserve"> </w:t>
            </w:r>
            <w:r w:rsidR="00DD6E00" w:rsidRPr="00DD6E00">
              <w:rPr>
                <w:sz w:val="24"/>
                <w:szCs w:val="24"/>
              </w:rPr>
              <w:t>13.janvāra iel</w:t>
            </w:r>
            <w:r w:rsidR="00DD6E00">
              <w:rPr>
                <w:sz w:val="24"/>
                <w:szCs w:val="24"/>
              </w:rPr>
              <w:t>as</w:t>
            </w:r>
            <w:r w:rsidR="00DD6E00" w:rsidRPr="00DD6E00">
              <w:rPr>
                <w:sz w:val="24"/>
                <w:szCs w:val="24"/>
              </w:rPr>
              <w:t xml:space="preserve"> 25, Rīgā, un</w:t>
            </w:r>
            <w:r w:rsidR="00DD6E00">
              <w:rPr>
                <w:sz w:val="24"/>
                <w:szCs w:val="24"/>
              </w:rPr>
              <w:t xml:space="preserve"> </w:t>
            </w:r>
            <w:r w:rsidR="00DD6E00" w:rsidRPr="00DD6E00">
              <w:rPr>
                <w:sz w:val="24"/>
                <w:szCs w:val="24"/>
              </w:rPr>
              <w:t>Kalēju iel</w:t>
            </w:r>
            <w:r w:rsidR="00DD6E00">
              <w:rPr>
                <w:sz w:val="24"/>
                <w:szCs w:val="24"/>
              </w:rPr>
              <w:t>as</w:t>
            </w:r>
            <w:r w:rsidR="00DD6E00" w:rsidRPr="00DD6E00">
              <w:rPr>
                <w:sz w:val="24"/>
                <w:szCs w:val="24"/>
              </w:rPr>
              <w:t xml:space="preserve"> 78, Rīgā, atsavināšanas komisija</w:t>
            </w:r>
            <w:r w:rsidR="00792716" w:rsidRPr="00DD6E00">
              <w:rPr>
                <w:sz w:val="24"/>
                <w:szCs w:val="24"/>
              </w:rPr>
              <w:t xml:space="preserve"> </w:t>
            </w:r>
            <w:r w:rsidR="003F4700" w:rsidRPr="00DD6E00">
              <w:rPr>
                <w:sz w:val="24"/>
                <w:szCs w:val="24"/>
              </w:rPr>
              <w:t>(turpmāk – Komisija)</w:t>
            </w:r>
            <w:r w:rsidR="002E64A3" w:rsidRPr="00DD6E00">
              <w:rPr>
                <w:sz w:val="24"/>
                <w:szCs w:val="24"/>
              </w:rPr>
              <w:t xml:space="preserve">; </w:t>
            </w:r>
          </w:p>
          <w:p w14:paraId="2052ECE9" w14:textId="52C52189" w:rsidR="003F4700" w:rsidRPr="00855071" w:rsidRDefault="003F4700" w:rsidP="00855071">
            <w:pPr>
              <w:pStyle w:val="ListParagraph"/>
              <w:widowControl/>
              <w:numPr>
                <w:ilvl w:val="0"/>
                <w:numId w:val="3"/>
              </w:numPr>
              <w:autoSpaceDE/>
              <w:autoSpaceDN/>
              <w:ind w:left="467" w:hanging="467"/>
              <w:contextualSpacing/>
              <w:rPr>
                <w:sz w:val="24"/>
                <w:szCs w:val="24"/>
              </w:rPr>
            </w:pPr>
            <w:r w:rsidRPr="00855071">
              <w:rPr>
                <w:sz w:val="24"/>
                <w:szCs w:val="24"/>
              </w:rPr>
              <w:t xml:space="preserve">Izsoles nolikums (turpmāk - Nolikums) sagatavots saskaņā ar </w:t>
            </w:r>
            <w:r w:rsidR="0073202A" w:rsidRPr="0073202A">
              <w:rPr>
                <w:sz w:val="24"/>
                <w:szCs w:val="24"/>
              </w:rPr>
              <w:t>Publiskas personas mantas atsavināšanas likum</w:t>
            </w:r>
            <w:r w:rsidR="0073202A">
              <w:rPr>
                <w:sz w:val="24"/>
                <w:szCs w:val="24"/>
              </w:rPr>
              <w:t xml:space="preserve">u, </w:t>
            </w:r>
            <w:r w:rsidR="0090241A" w:rsidRPr="0090241A">
              <w:rPr>
                <w:sz w:val="24"/>
                <w:szCs w:val="24"/>
              </w:rPr>
              <w:t>Ministru kabineta 16.06.2015. noteikumiem Nr. 318 “Elektronisko izsoļu vietnes noteikumi</w:t>
            </w:r>
            <w:r w:rsidR="00694D84">
              <w:rPr>
                <w:sz w:val="24"/>
                <w:szCs w:val="24"/>
              </w:rPr>
              <w:t xml:space="preserve">”, </w:t>
            </w:r>
            <w:r w:rsidR="00694D84" w:rsidRPr="00694D84">
              <w:rPr>
                <w:sz w:val="24"/>
                <w:szCs w:val="24"/>
              </w:rPr>
              <w:t>Ministru kabineta 20.06.2017. noteikumiem Nr. 343 „Tiesu administrācijas maksas pakalpojumu cenrādis”</w:t>
            </w:r>
            <w:r w:rsidR="00C50C21">
              <w:rPr>
                <w:sz w:val="24"/>
                <w:szCs w:val="24"/>
              </w:rPr>
              <w:t xml:space="preserve"> </w:t>
            </w:r>
            <w:r w:rsidRPr="00855071">
              <w:rPr>
                <w:sz w:val="24"/>
                <w:szCs w:val="24"/>
              </w:rPr>
              <w:t xml:space="preserve">un </w:t>
            </w:r>
            <w:r w:rsidR="0073202A">
              <w:rPr>
                <w:sz w:val="24"/>
                <w:szCs w:val="24"/>
              </w:rPr>
              <w:t xml:space="preserve">citiem </w:t>
            </w:r>
            <w:r w:rsidRPr="00855071">
              <w:rPr>
                <w:sz w:val="24"/>
                <w:szCs w:val="24"/>
              </w:rPr>
              <w:t>Latvijas Republik</w:t>
            </w:r>
            <w:r w:rsidR="0073202A">
              <w:rPr>
                <w:sz w:val="24"/>
                <w:szCs w:val="24"/>
              </w:rPr>
              <w:t xml:space="preserve">as </w:t>
            </w:r>
            <w:r w:rsidRPr="00855071">
              <w:rPr>
                <w:sz w:val="24"/>
                <w:szCs w:val="24"/>
              </w:rPr>
              <w:t>normatīvajiem aktiem.</w:t>
            </w:r>
          </w:p>
        </w:tc>
      </w:tr>
    </w:tbl>
    <w:p w14:paraId="5306CDB4" w14:textId="77777777" w:rsidR="003F4700" w:rsidRPr="002C245E" w:rsidRDefault="003F4700" w:rsidP="003F4700">
      <w:pPr>
        <w:widowControl/>
        <w:autoSpaceDE/>
        <w:autoSpaceDN/>
        <w:jc w:val="both"/>
        <w:outlineLvl w:val="0"/>
        <w:rPr>
          <w:b/>
          <w:caps/>
          <w:sz w:val="24"/>
          <w:szCs w:val="24"/>
        </w:rPr>
      </w:pPr>
    </w:p>
    <w:p w14:paraId="2295DE01" w14:textId="2281BE27" w:rsidR="00012317" w:rsidRPr="002C245E" w:rsidRDefault="00354ADB" w:rsidP="007B74AB">
      <w:pPr>
        <w:pStyle w:val="ListParagraph"/>
        <w:widowControl/>
        <w:numPr>
          <w:ilvl w:val="0"/>
          <w:numId w:val="2"/>
        </w:numPr>
        <w:autoSpaceDE/>
        <w:autoSpaceDN/>
        <w:ind w:left="567" w:hanging="567"/>
        <w:outlineLvl w:val="0"/>
        <w:rPr>
          <w:b/>
          <w:caps/>
          <w:sz w:val="24"/>
          <w:szCs w:val="24"/>
        </w:rPr>
      </w:pPr>
      <w:r w:rsidRPr="002C245E">
        <w:rPr>
          <w:b/>
          <w:caps/>
          <w:sz w:val="24"/>
          <w:szCs w:val="24"/>
        </w:rPr>
        <w:t>Speciālie noteikumi</w:t>
      </w:r>
    </w:p>
    <w:tbl>
      <w:tblPr>
        <w:tblStyle w:val="TableGrid"/>
        <w:tblW w:w="9973" w:type="dxa"/>
        <w:tblInd w:w="-5" w:type="dxa"/>
        <w:tblLook w:val="04A0" w:firstRow="1" w:lastRow="0" w:firstColumn="1" w:lastColumn="0" w:noHBand="0" w:noVBand="1"/>
      </w:tblPr>
      <w:tblGrid>
        <w:gridCol w:w="777"/>
        <w:gridCol w:w="3476"/>
        <w:gridCol w:w="5720"/>
      </w:tblGrid>
      <w:tr w:rsidR="004F10AD" w:rsidRPr="002C245E" w14:paraId="6A0B6135" w14:textId="77777777" w:rsidTr="00DA6249">
        <w:tc>
          <w:tcPr>
            <w:tcW w:w="9973" w:type="dxa"/>
            <w:gridSpan w:val="3"/>
            <w:shd w:val="clear" w:color="auto" w:fill="F2F2F2" w:themeFill="background1" w:themeFillShade="F2"/>
          </w:tcPr>
          <w:p w14:paraId="779D5679" w14:textId="4D958E68" w:rsidR="004F10AD" w:rsidRPr="002C245E" w:rsidRDefault="004F10AD" w:rsidP="004F10AD">
            <w:pPr>
              <w:ind w:right="69"/>
              <w:rPr>
                <w:b/>
                <w:bCs/>
                <w:sz w:val="24"/>
                <w:szCs w:val="24"/>
              </w:rPr>
            </w:pPr>
            <w:r w:rsidRPr="002C245E">
              <w:rPr>
                <w:b/>
                <w:bCs/>
                <w:sz w:val="24"/>
                <w:szCs w:val="24"/>
              </w:rPr>
              <w:t xml:space="preserve">1. </w:t>
            </w:r>
            <w:r w:rsidR="003D09A8">
              <w:rPr>
                <w:b/>
                <w:bCs/>
                <w:sz w:val="24"/>
                <w:szCs w:val="24"/>
              </w:rPr>
              <w:t>Izsolāmais</w:t>
            </w:r>
            <w:r w:rsidRPr="002C245E">
              <w:rPr>
                <w:b/>
                <w:bCs/>
                <w:sz w:val="24"/>
                <w:szCs w:val="24"/>
              </w:rPr>
              <w:t xml:space="preserve"> objekts</w:t>
            </w:r>
          </w:p>
        </w:tc>
      </w:tr>
      <w:tr w:rsidR="00256F2A" w:rsidRPr="002C245E" w14:paraId="107D6273" w14:textId="77777777" w:rsidTr="00DA6249">
        <w:tc>
          <w:tcPr>
            <w:tcW w:w="9973" w:type="dxa"/>
            <w:gridSpan w:val="3"/>
          </w:tcPr>
          <w:tbl>
            <w:tblPr>
              <w:tblStyle w:val="TableGrid"/>
              <w:tblW w:w="8802" w:type="dxa"/>
              <w:tblInd w:w="573" w:type="dxa"/>
              <w:tblLook w:val="04A0" w:firstRow="1" w:lastRow="0" w:firstColumn="1" w:lastColumn="0" w:noHBand="0" w:noVBand="1"/>
            </w:tblPr>
            <w:tblGrid>
              <w:gridCol w:w="2399"/>
              <w:gridCol w:w="2349"/>
              <w:gridCol w:w="2468"/>
              <w:gridCol w:w="1586"/>
            </w:tblGrid>
            <w:tr w:rsidR="00311927" w14:paraId="69D8DFA2" w14:textId="77777777" w:rsidTr="004A4298">
              <w:trPr>
                <w:trHeight w:val="226"/>
              </w:trPr>
              <w:tc>
                <w:tcPr>
                  <w:tcW w:w="8802" w:type="dxa"/>
                  <w:gridSpan w:val="4"/>
                  <w:shd w:val="clear" w:color="auto" w:fill="F2F2F2" w:themeFill="background1" w:themeFillShade="F2"/>
                </w:tcPr>
                <w:p w14:paraId="1DB2A7B7" w14:textId="77777777" w:rsidR="00311927" w:rsidRPr="00B06EF9" w:rsidRDefault="00311927" w:rsidP="00311927">
                  <w:pPr>
                    <w:pStyle w:val="ListParagraph"/>
                    <w:ind w:left="0"/>
                    <w:contextualSpacing/>
                    <w:jc w:val="center"/>
                    <w:rPr>
                      <w:b/>
                      <w:bCs/>
                      <w:color w:val="000000"/>
                      <w:sz w:val="20"/>
                      <w:szCs w:val="20"/>
                      <w:lang w:eastAsia="lv-LV"/>
                    </w:rPr>
                  </w:pPr>
                  <w:r w:rsidRPr="00B06EF9">
                    <w:rPr>
                      <w:b/>
                      <w:bCs/>
                      <w:color w:val="000000"/>
                      <w:sz w:val="20"/>
                      <w:szCs w:val="20"/>
                      <w:lang w:eastAsia="lv-LV"/>
                    </w:rPr>
                    <w:t xml:space="preserve">Nekustamais īpašums 13.janvāra ielā 25, Rīgā (kadastra Nr. </w:t>
                  </w:r>
                  <w:hyperlink r:id="rId10" w:history="1">
                    <w:r w:rsidRPr="00B06EF9">
                      <w:rPr>
                        <w:b/>
                        <w:bCs/>
                        <w:color w:val="000000"/>
                        <w:sz w:val="20"/>
                        <w:szCs w:val="20"/>
                        <w:lang w:eastAsia="lv-LV"/>
                      </w:rPr>
                      <w:t>0100 003 0079</w:t>
                    </w:r>
                  </w:hyperlink>
                  <w:r w:rsidRPr="00B06EF9">
                    <w:rPr>
                      <w:b/>
                      <w:bCs/>
                      <w:color w:val="000000"/>
                      <w:sz w:val="20"/>
                      <w:szCs w:val="20"/>
                      <w:lang w:eastAsia="lv-LV"/>
                    </w:rPr>
                    <w:t>)</w:t>
                  </w:r>
                </w:p>
              </w:tc>
            </w:tr>
            <w:tr w:rsidR="00311927" w14:paraId="45E1E800" w14:textId="77777777" w:rsidTr="004A4298">
              <w:trPr>
                <w:trHeight w:val="226"/>
              </w:trPr>
              <w:tc>
                <w:tcPr>
                  <w:tcW w:w="2399" w:type="dxa"/>
                  <w:shd w:val="clear" w:color="auto" w:fill="FFFFFF" w:themeFill="background1"/>
                </w:tcPr>
                <w:p w14:paraId="400846FB" w14:textId="77777777" w:rsidR="00311927" w:rsidRPr="00B06EF9" w:rsidRDefault="00311927" w:rsidP="00311927">
                  <w:pPr>
                    <w:pStyle w:val="ListParagraph"/>
                    <w:ind w:left="0"/>
                    <w:contextualSpacing/>
                    <w:jc w:val="center"/>
                    <w:rPr>
                      <w:rFonts w:asciiTheme="majorBidi" w:hAnsiTheme="majorBidi" w:cstheme="majorBidi"/>
                      <w:color w:val="000000"/>
                      <w:sz w:val="20"/>
                      <w:szCs w:val="20"/>
                      <w:shd w:val="clear" w:color="auto" w:fill="FFFFFF"/>
                      <w:lang w:eastAsia="lv-LV"/>
                    </w:rPr>
                  </w:pPr>
                  <w:r w:rsidRPr="00B06EF9">
                    <w:rPr>
                      <w:color w:val="000000"/>
                      <w:sz w:val="20"/>
                      <w:szCs w:val="20"/>
                      <w:lang w:eastAsia="lv-LV"/>
                    </w:rPr>
                    <w:t>Īpašuma sastāvs</w:t>
                  </w:r>
                </w:p>
              </w:tc>
              <w:tc>
                <w:tcPr>
                  <w:tcW w:w="2349" w:type="dxa"/>
                  <w:shd w:val="clear" w:color="auto" w:fill="FFFFFF" w:themeFill="background1"/>
                </w:tcPr>
                <w:p w14:paraId="1897F210" w14:textId="77777777" w:rsidR="00311927" w:rsidRPr="00B06EF9" w:rsidRDefault="00311927" w:rsidP="00311927">
                  <w:pPr>
                    <w:pStyle w:val="ListParagraph"/>
                    <w:ind w:left="0"/>
                    <w:contextualSpacing/>
                    <w:jc w:val="center"/>
                    <w:rPr>
                      <w:rFonts w:asciiTheme="majorBidi" w:hAnsiTheme="majorBidi" w:cstheme="majorBidi"/>
                      <w:color w:val="000000"/>
                      <w:sz w:val="20"/>
                      <w:szCs w:val="20"/>
                      <w:shd w:val="clear" w:color="auto" w:fill="FFFFFF"/>
                      <w:lang w:eastAsia="lv-LV"/>
                    </w:rPr>
                  </w:pPr>
                  <w:r w:rsidRPr="00B06EF9">
                    <w:rPr>
                      <w:color w:val="000000"/>
                      <w:sz w:val="20"/>
                      <w:szCs w:val="20"/>
                      <w:lang w:eastAsia="lv-LV"/>
                    </w:rPr>
                    <w:t>Adrese</w:t>
                  </w:r>
                </w:p>
              </w:tc>
              <w:tc>
                <w:tcPr>
                  <w:tcW w:w="2468" w:type="dxa"/>
                  <w:shd w:val="clear" w:color="auto" w:fill="FFFFFF" w:themeFill="background1"/>
                </w:tcPr>
                <w:p w14:paraId="182E125A" w14:textId="77777777" w:rsidR="00311927" w:rsidRPr="00B06EF9" w:rsidRDefault="00311927" w:rsidP="00311927">
                  <w:pPr>
                    <w:pStyle w:val="ListParagraph"/>
                    <w:ind w:left="0"/>
                    <w:contextualSpacing/>
                    <w:jc w:val="center"/>
                    <w:rPr>
                      <w:rFonts w:asciiTheme="majorBidi" w:hAnsiTheme="majorBidi" w:cstheme="majorBidi"/>
                      <w:color w:val="000000"/>
                      <w:sz w:val="20"/>
                      <w:szCs w:val="20"/>
                      <w:shd w:val="clear" w:color="auto" w:fill="FFFFFF"/>
                      <w:lang w:eastAsia="lv-LV"/>
                    </w:rPr>
                  </w:pPr>
                  <w:r w:rsidRPr="00B06EF9">
                    <w:rPr>
                      <w:color w:val="000000"/>
                      <w:sz w:val="20"/>
                      <w:szCs w:val="20"/>
                      <w:lang w:eastAsia="lv-LV"/>
                    </w:rPr>
                    <w:t>Kadastra apzīmējums</w:t>
                  </w:r>
                </w:p>
              </w:tc>
              <w:tc>
                <w:tcPr>
                  <w:tcW w:w="1586" w:type="dxa"/>
                  <w:shd w:val="clear" w:color="auto" w:fill="FFFFFF" w:themeFill="background1"/>
                </w:tcPr>
                <w:p w14:paraId="3A82C590" w14:textId="77777777" w:rsidR="00311927" w:rsidRPr="006B6C21" w:rsidRDefault="00311927" w:rsidP="00311927">
                  <w:pPr>
                    <w:pStyle w:val="ListParagraph"/>
                    <w:ind w:left="0"/>
                    <w:contextualSpacing/>
                    <w:jc w:val="center"/>
                    <w:rPr>
                      <w:rFonts w:asciiTheme="majorBidi" w:hAnsiTheme="majorBidi" w:cstheme="majorBidi"/>
                      <w:color w:val="000000"/>
                      <w:sz w:val="20"/>
                      <w:szCs w:val="20"/>
                      <w:shd w:val="clear" w:color="auto" w:fill="FFFFFF"/>
                      <w:lang w:eastAsia="lv-LV"/>
                    </w:rPr>
                  </w:pPr>
                  <w:r w:rsidRPr="006B6C21">
                    <w:rPr>
                      <w:color w:val="000000"/>
                      <w:sz w:val="20"/>
                      <w:szCs w:val="20"/>
                      <w:lang w:eastAsia="lv-LV"/>
                    </w:rPr>
                    <w:t>Platība (m</w:t>
                  </w:r>
                  <w:r w:rsidRPr="006B6C21">
                    <w:rPr>
                      <w:color w:val="000000"/>
                      <w:sz w:val="20"/>
                      <w:szCs w:val="20"/>
                      <w:vertAlign w:val="superscript"/>
                      <w:lang w:eastAsia="lv-LV"/>
                    </w:rPr>
                    <w:t>2</w:t>
                  </w:r>
                  <w:r w:rsidRPr="006B6C21">
                    <w:rPr>
                      <w:color w:val="000000"/>
                      <w:sz w:val="20"/>
                      <w:szCs w:val="20"/>
                      <w:lang w:eastAsia="lv-LV"/>
                    </w:rPr>
                    <w:t>)</w:t>
                  </w:r>
                </w:p>
              </w:tc>
            </w:tr>
            <w:tr w:rsidR="00311927" w14:paraId="77090E04" w14:textId="77777777" w:rsidTr="004A4298">
              <w:trPr>
                <w:trHeight w:val="452"/>
              </w:trPr>
              <w:tc>
                <w:tcPr>
                  <w:tcW w:w="2399" w:type="dxa"/>
                </w:tcPr>
                <w:p w14:paraId="068E14CE" w14:textId="77777777" w:rsidR="00311927" w:rsidRPr="00B06EF9" w:rsidRDefault="00311927" w:rsidP="00311927">
                  <w:pPr>
                    <w:pStyle w:val="ListParagraph"/>
                    <w:ind w:left="0"/>
                    <w:contextualSpacing/>
                    <w:jc w:val="center"/>
                    <w:rPr>
                      <w:rFonts w:asciiTheme="majorBidi" w:hAnsiTheme="majorBidi" w:cstheme="majorBidi"/>
                      <w:color w:val="000000"/>
                      <w:sz w:val="20"/>
                      <w:szCs w:val="20"/>
                      <w:shd w:val="clear" w:color="auto" w:fill="FFFFFF"/>
                      <w:lang w:eastAsia="lv-LV"/>
                    </w:rPr>
                  </w:pPr>
                  <w:r w:rsidRPr="00B06EF9">
                    <w:rPr>
                      <w:color w:val="000000"/>
                      <w:sz w:val="20"/>
                      <w:szCs w:val="20"/>
                      <w:lang w:eastAsia="lv-LV"/>
                    </w:rPr>
                    <w:t>Zemes vienība</w:t>
                  </w:r>
                </w:p>
              </w:tc>
              <w:tc>
                <w:tcPr>
                  <w:tcW w:w="2349" w:type="dxa"/>
                </w:tcPr>
                <w:p w14:paraId="13C0DD48" w14:textId="77777777" w:rsidR="00311927" w:rsidRPr="00B06EF9" w:rsidRDefault="00311927" w:rsidP="00311927">
                  <w:pPr>
                    <w:pStyle w:val="ListParagraph"/>
                    <w:ind w:left="0"/>
                    <w:contextualSpacing/>
                    <w:jc w:val="center"/>
                    <w:rPr>
                      <w:color w:val="000000"/>
                      <w:sz w:val="20"/>
                      <w:szCs w:val="20"/>
                      <w:lang w:eastAsia="lv-LV"/>
                    </w:rPr>
                  </w:pPr>
                  <w:r w:rsidRPr="00B06EF9">
                    <w:rPr>
                      <w:color w:val="000000"/>
                      <w:sz w:val="20"/>
                      <w:szCs w:val="20"/>
                      <w:lang w:eastAsia="lv-LV"/>
                    </w:rPr>
                    <w:t>13. janvāra iela 25, Rīga</w:t>
                  </w:r>
                </w:p>
              </w:tc>
              <w:tc>
                <w:tcPr>
                  <w:tcW w:w="2468" w:type="dxa"/>
                </w:tcPr>
                <w:p w14:paraId="68F5E0B4" w14:textId="77777777" w:rsidR="00311927" w:rsidRPr="00B06EF9" w:rsidRDefault="00311927" w:rsidP="00311927">
                  <w:pPr>
                    <w:pStyle w:val="ListParagraph"/>
                    <w:ind w:left="0"/>
                    <w:contextualSpacing/>
                    <w:jc w:val="center"/>
                    <w:rPr>
                      <w:color w:val="000000"/>
                      <w:sz w:val="20"/>
                      <w:szCs w:val="20"/>
                      <w:lang w:eastAsia="lv-LV"/>
                    </w:rPr>
                  </w:pPr>
                  <w:hyperlink r:id="rId11" w:history="1">
                    <w:r w:rsidRPr="00B06EF9">
                      <w:rPr>
                        <w:color w:val="000000"/>
                        <w:sz w:val="20"/>
                        <w:szCs w:val="20"/>
                        <w:lang w:eastAsia="lv-LV"/>
                      </w:rPr>
                      <w:t>0100</w:t>
                    </w:r>
                    <w:r>
                      <w:rPr>
                        <w:color w:val="000000"/>
                        <w:sz w:val="20"/>
                        <w:szCs w:val="20"/>
                        <w:lang w:eastAsia="lv-LV"/>
                      </w:rPr>
                      <w:t xml:space="preserve"> </w:t>
                    </w:r>
                    <w:r w:rsidRPr="00B06EF9">
                      <w:rPr>
                        <w:color w:val="000000"/>
                        <w:sz w:val="20"/>
                        <w:szCs w:val="20"/>
                        <w:lang w:eastAsia="lv-LV"/>
                      </w:rPr>
                      <w:t>003</w:t>
                    </w:r>
                    <w:r>
                      <w:rPr>
                        <w:color w:val="000000"/>
                        <w:sz w:val="20"/>
                        <w:szCs w:val="20"/>
                        <w:lang w:eastAsia="lv-LV"/>
                      </w:rPr>
                      <w:t xml:space="preserve"> </w:t>
                    </w:r>
                    <w:r w:rsidRPr="00B06EF9">
                      <w:rPr>
                        <w:color w:val="000000"/>
                        <w:sz w:val="20"/>
                        <w:szCs w:val="20"/>
                        <w:lang w:eastAsia="lv-LV"/>
                      </w:rPr>
                      <w:t>0079</w:t>
                    </w:r>
                  </w:hyperlink>
                </w:p>
              </w:tc>
              <w:tc>
                <w:tcPr>
                  <w:tcW w:w="1586" w:type="dxa"/>
                </w:tcPr>
                <w:p w14:paraId="3BBA5985" w14:textId="77777777" w:rsidR="00311927" w:rsidRPr="006B6C21" w:rsidRDefault="00311927" w:rsidP="00311927">
                  <w:pPr>
                    <w:pStyle w:val="ListParagraph"/>
                    <w:ind w:left="0"/>
                    <w:contextualSpacing/>
                    <w:jc w:val="center"/>
                    <w:rPr>
                      <w:color w:val="000000"/>
                      <w:sz w:val="20"/>
                      <w:szCs w:val="20"/>
                      <w:lang w:eastAsia="lv-LV"/>
                    </w:rPr>
                  </w:pPr>
                  <w:r w:rsidRPr="006B6C21">
                    <w:rPr>
                      <w:color w:val="000000"/>
                      <w:sz w:val="20"/>
                      <w:szCs w:val="20"/>
                      <w:lang w:eastAsia="lv-LV"/>
                    </w:rPr>
                    <w:t>260</w:t>
                  </w:r>
                  <w:r>
                    <w:rPr>
                      <w:color w:val="000000"/>
                      <w:sz w:val="20"/>
                      <w:szCs w:val="20"/>
                      <w:lang w:eastAsia="lv-LV"/>
                    </w:rPr>
                    <w:t>,00</w:t>
                  </w:r>
                </w:p>
              </w:tc>
            </w:tr>
            <w:tr w:rsidR="00311927" w14:paraId="0BCB6B5F" w14:textId="77777777" w:rsidTr="004A4298">
              <w:trPr>
                <w:trHeight w:val="271"/>
              </w:trPr>
              <w:tc>
                <w:tcPr>
                  <w:tcW w:w="8802" w:type="dxa"/>
                  <w:gridSpan w:val="4"/>
                  <w:shd w:val="clear" w:color="auto" w:fill="F2F2F2" w:themeFill="background1" w:themeFillShade="F2"/>
                </w:tcPr>
                <w:p w14:paraId="316BB354" w14:textId="77777777" w:rsidR="00311927" w:rsidRPr="00B06EF9" w:rsidRDefault="00311927" w:rsidP="00311927">
                  <w:pPr>
                    <w:pStyle w:val="ListParagraph"/>
                    <w:ind w:left="0"/>
                    <w:contextualSpacing/>
                    <w:jc w:val="center"/>
                    <w:rPr>
                      <w:b/>
                      <w:bCs/>
                      <w:color w:val="000000"/>
                      <w:sz w:val="20"/>
                      <w:szCs w:val="20"/>
                      <w:lang w:eastAsia="lv-LV"/>
                    </w:rPr>
                  </w:pPr>
                  <w:r w:rsidRPr="00B06EF9">
                    <w:rPr>
                      <w:b/>
                      <w:bCs/>
                      <w:color w:val="000000"/>
                      <w:sz w:val="20"/>
                      <w:szCs w:val="20"/>
                      <w:lang w:eastAsia="lv-LV"/>
                    </w:rPr>
                    <w:t>Nekustamais īpašums Kalēju ielā 78, Rīgā (kadastra Nr. 0100 003 0076)</w:t>
                  </w:r>
                </w:p>
              </w:tc>
            </w:tr>
            <w:tr w:rsidR="00311927" w14:paraId="2F507739" w14:textId="77777777" w:rsidTr="004A4298">
              <w:trPr>
                <w:trHeight w:val="271"/>
              </w:trPr>
              <w:tc>
                <w:tcPr>
                  <w:tcW w:w="2399" w:type="dxa"/>
                </w:tcPr>
                <w:p w14:paraId="15E2C46D" w14:textId="77777777" w:rsidR="00311927" w:rsidRPr="00B06EF9" w:rsidRDefault="00311927" w:rsidP="00311927">
                  <w:pPr>
                    <w:pStyle w:val="ListParagraph"/>
                    <w:ind w:left="0"/>
                    <w:contextualSpacing/>
                    <w:jc w:val="center"/>
                    <w:rPr>
                      <w:rFonts w:asciiTheme="majorBidi" w:hAnsiTheme="majorBidi" w:cstheme="majorBidi"/>
                      <w:color w:val="000000"/>
                      <w:sz w:val="20"/>
                      <w:szCs w:val="20"/>
                      <w:shd w:val="clear" w:color="auto" w:fill="FFFFFF"/>
                      <w:lang w:eastAsia="lv-LV"/>
                    </w:rPr>
                  </w:pPr>
                  <w:r w:rsidRPr="00B06EF9">
                    <w:rPr>
                      <w:color w:val="000000"/>
                      <w:sz w:val="20"/>
                      <w:szCs w:val="20"/>
                      <w:lang w:eastAsia="lv-LV"/>
                    </w:rPr>
                    <w:t>Īpašuma sastāvs</w:t>
                  </w:r>
                </w:p>
              </w:tc>
              <w:tc>
                <w:tcPr>
                  <w:tcW w:w="2349" w:type="dxa"/>
                </w:tcPr>
                <w:p w14:paraId="379643D1" w14:textId="77777777" w:rsidR="00311927" w:rsidRPr="00B06EF9" w:rsidRDefault="00311927" w:rsidP="00311927">
                  <w:pPr>
                    <w:pStyle w:val="ListParagraph"/>
                    <w:ind w:left="0"/>
                    <w:contextualSpacing/>
                    <w:jc w:val="center"/>
                    <w:rPr>
                      <w:rFonts w:asciiTheme="majorBidi" w:hAnsiTheme="majorBidi" w:cstheme="majorBidi"/>
                      <w:color w:val="000000"/>
                      <w:sz w:val="20"/>
                      <w:szCs w:val="20"/>
                      <w:shd w:val="clear" w:color="auto" w:fill="FFFFFF"/>
                      <w:lang w:eastAsia="lv-LV"/>
                    </w:rPr>
                  </w:pPr>
                  <w:r w:rsidRPr="00B06EF9">
                    <w:rPr>
                      <w:color w:val="000000"/>
                      <w:sz w:val="20"/>
                      <w:szCs w:val="20"/>
                      <w:lang w:eastAsia="lv-LV"/>
                    </w:rPr>
                    <w:t>Adrese</w:t>
                  </w:r>
                </w:p>
              </w:tc>
              <w:tc>
                <w:tcPr>
                  <w:tcW w:w="2468" w:type="dxa"/>
                </w:tcPr>
                <w:p w14:paraId="1AB487F0" w14:textId="77777777" w:rsidR="00311927" w:rsidRPr="00B06EF9" w:rsidRDefault="00311927" w:rsidP="00311927">
                  <w:pPr>
                    <w:pStyle w:val="ListParagraph"/>
                    <w:ind w:left="0"/>
                    <w:contextualSpacing/>
                    <w:jc w:val="center"/>
                    <w:rPr>
                      <w:rFonts w:asciiTheme="majorBidi" w:hAnsiTheme="majorBidi" w:cstheme="majorBidi"/>
                      <w:color w:val="000000"/>
                      <w:sz w:val="20"/>
                      <w:szCs w:val="20"/>
                      <w:shd w:val="clear" w:color="auto" w:fill="FFFFFF"/>
                      <w:lang w:eastAsia="lv-LV"/>
                    </w:rPr>
                  </w:pPr>
                  <w:r w:rsidRPr="00B06EF9">
                    <w:rPr>
                      <w:color w:val="000000"/>
                      <w:sz w:val="20"/>
                      <w:szCs w:val="20"/>
                      <w:lang w:eastAsia="lv-LV"/>
                    </w:rPr>
                    <w:t>Kadastra apzīmējums</w:t>
                  </w:r>
                </w:p>
              </w:tc>
              <w:tc>
                <w:tcPr>
                  <w:tcW w:w="1586" w:type="dxa"/>
                </w:tcPr>
                <w:p w14:paraId="1ACFC1F4" w14:textId="77777777" w:rsidR="00311927" w:rsidRPr="006B6C21" w:rsidRDefault="00311927" w:rsidP="00311927">
                  <w:pPr>
                    <w:pStyle w:val="ListParagraph"/>
                    <w:ind w:left="0"/>
                    <w:contextualSpacing/>
                    <w:jc w:val="center"/>
                    <w:rPr>
                      <w:rFonts w:asciiTheme="majorBidi" w:hAnsiTheme="majorBidi" w:cstheme="majorBidi"/>
                      <w:color w:val="000000"/>
                      <w:sz w:val="20"/>
                      <w:szCs w:val="20"/>
                      <w:shd w:val="clear" w:color="auto" w:fill="FFFFFF"/>
                      <w:lang w:eastAsia="lv-LV"/>
                    </w:rPr>
                  </w:pPr>
                  <w:r w:rsidRPr="006B6C21">
                    <w:rPr>
                      <w:color w:val="000000"/>
                      <w:sz w:val="20"/>
                      <w:szCs w:val="20"/>
                      <w:lang w:eastAsia="lv-LV"/>
                    </w:rPr>
                    <w:t>Platība (m</w:t>
                  </w:r>
                  <w:r w:rsidRPr="006B6C21">
                    <w:rPr>
                      <w:color w:val="000000"/>
                      <w:sz w:val="20"/>
                      <w:szCs w:val="20"/>
                      <w:vertAlign w:val="superscript"/>
                      <w:lang w:eastAsia="lv-LV"/>
                    </w:rPr>
                    <w:t>2</w:t>
                  </w:r>
                  <w:r w:rsidRPr="006B6C21">
                    <w:rPr>
                      <w:color w:val="000000"/>
                      <w:sz w:val="20"/>
                      <w:szCs w:val="20"/>
                      <w:lang w:eastAsia="lv-LV"/>
                    </w:rPr>
                    <w:t>)</w:t>
                  </w:r>
                </w:p>
              </w:tc>
            </w:tr>
            <w:tr w:rsidR="00311927" w14:paraId="4055DF0D" w14:textId="77777777" w:rsidTr="004A4298">
              <w:trPr>
                <w:trHeight w:val="129"/>
              </w:trPr>
              <w:tc>
                <w:tcPr>
                  <w:tcW w:w="2399" w:type="dxa"/>
                </w:tcPr>
                <w:p w14:paraId="3CFA876B" w14:textId="77777777" w:rsidR="00311927" w:rsidRPr="00B06EF9" w:rsidRDefault="00311927" w:rsidP="00311927">
                  <w:pPr>
                    <w:pStyle w:val="ListParagraph"/>
                    <w:ind w:left="0"/>
                    <w:contextualSpacing/>
                    <w:rPr>
                      <w:color w:val="000000"/>
                      <w:sz w:val="20"/>
                      <w:szCs w:val="20"/>
                      <w:lang w:eastAsia="lv-LV"/>
                    </w:rPr>
                  </w:pPr>
                  <w:r w:rsidRPr="00B06EF9">
                    <w:rPr>
                      <w:color w:val="000000"/>
                      <w:sz w:val="20"/>
                      <w:szCs w:val="20"/>
                      <w:lang w:eastAsia="lv-LV"/>
                    </w:rPr>
                    <w:t>Zemes vienība</w:t>
                  </w:r>
                </w:p>
              </w:tc>
              <w:tc>
                <w:tcPr>
                  <w:tcW w:w="2349" w:type="dxa"/>
                </w:tcPr>
                <w:p w14:paraId="7229F92C" w14:textId="77777777" w:rsidR="00311927" w:rsidRPr="00B06EF9" w:rsidRDefault="00311927" w:rsidP="00311927">
                  <w:pPr>
                    <w:pStyle w:val="ListParagraph"/>
                    <w:ind w:left="0"/>
                    <w:contextualSpacing/>
                    <w:jc w:val="center"/>
                    <w:rPr>
                      <w:color w:val="000000"/>
                      <w:sz w:val="20"/>
                      <w:szCs w:val="20"/>
                      <w:lang w:eastAsia="lv-LV"/>
                    </w:rPr>
                  </w:pPr>
                  <w:r w:rsidRPr="00B06EF9">
                    <w:rPr>
                      <w:color w:val="000000"/>
                      <w:sz w:val="20"/>
                      <w:szCs w:val="20"/>
                      <w:lang w:eastAsia="lv-LV"/>
                    </w:rPr>
                    <w:t>Kalēju iela 78, Rīga</w:t>
                  </w:r>
                </w:p>
              </w:tc>
              <w:tc>
                <w:tcPr>
                  <w:tcW w:w="2468" w:type="dxa"/>
                </w:tcPr>
                <w:p w14:paraId="4F48FD00" w14:textId="77777777" w:rsidR="00311927" w:rsidRPr="00B06EF9" w:rsidRDefault="00311927" w:rsidP="00311927">
                  <w:pPr>
                    <w:pStyle w:val="ListParagraph"/>
                    <w:ind w:left="0"/>
                    <w:contextualSpacing/>
                    <w:jc w:val="center"/>
                    <w:rPr>
                      <w:color w:val="000000"/>
                      <w:sz w:val="20"/>
                      <w:szCs w:val="20"/>
                      <w:lang w:eastAsia="lv-LV"/>
                    </w:rPr>
                  </w:pPr>
                  <w:hyperlink r:id="rId12" w:history="1">
                    <w:r w:rsidRPr="00B06EF9">
                      <w:rPr>
                        <w:color w:val="000000"/>
                        <w:sz w:val="20"/>
                        <w:szCs w:val="20"/>
                        <w:lang w:eastAsia="lv-LV"/>
                      </w:rPr>
                      <w:t>0100 003 0076</w:t>
                    </w:r>
                  </w:hyperlink>
                </w:p>
              </w:tc>
              <w:tc>
                <w:tcPr>
                  <w:tcW w:w="1586" w:type="dxa"/>
                </w:tcPr>
                <w:p w14:paraId="3E1ED81E" w14:textId="77777777" w:rsidR="00311927" w:rsidRPr="00CD4310" w:rsidRDefault="00311927" w:rsidP="00311927">
                  <w:pPr>
                    <w:pStyle w:val="ListParagraph"/>
                    <w:ind w:left="0"/>
                    <w:contextualSpacing/>
                    <w:jc w:val="center"/>
                    <w:rPr>
                      <w:color w:val="000000"/>
                      <w:sz w:val="20"/>
                      <w:szCs w:val="20"/>
                      <w:lang w:eastAsia="lv-LV"/>
                    </w:rPr>
                  </w:pPr>
                  <w:r w:rsidRPr="00CD4310">
                    <w:rPr>
                      <w:color w:val="000000"/>
                      <w:sz w:val="20"/>
                      <w:szCs w:val="20"/>
                      <w:lang w:eastAsia="lv-LV"/>
                    </w:rPr>
                    <w:t>2104</w:t>
                  </w:r>
                  <w:r>
                    <w:rPr>
                      <w:color w:val="000000"/>
                      <w:sz w:val="20"/>
                      <w:szCs w:val="20"/>
                      <w:lang w:eastAsia="lv-LV"/>
                    </w:rPr>
                    <w:t>,00</w:t>
                  </w:r>
                </w:p>
              </w:tc>
            </w:tr>
            <w:tr w:rsidR="00311927" w14:paraId="3B80AF30" w14:textId="77777777" w:rsidTr="004A4298">
              <w:trPr>
                <w:trHeight w:val="271"/>
              </w:trPr>
              <w:tc>
                <w:tcPr>
                  <w:tcW w:w="2399" w:type="dxa"/>
                </w:tcPr>
                <w:p w14:paraId="395ABBA2" w14:textId="77777777" w:rsidR="00311927" w:rsidRPr="00B06EF9" w:rsidRDefault="00311927" w:rsidP="00311927">
                  <w:pPr>
                    <w:pStyle w:val="ListParagraph"/>
                    <w:ind w:left="0"/>
                    <w:contextualSpacing/>
                    <w:rPr>
                      <w:rFonts w:asciiTheme="majorBidi" w:hAnsiTheme="majorBidi" w:cstheme="majorBidi"/>
                      <w:color w:val="000000"/>
                      <w:sz w:val="20"/>
                      <w:szCs w:val="20"/>
                      <w:shd w:val="clear" w:color="auto" w:fill="FFFFFF"/>
                      <w:lang w:eastAsia="lv-LV"/>
                    </w:rPr>
                  </w:pPr>
                  <w:r w:rsidRPr="00B06EF9">
                    <w:rPr>
                      <w:rFonts w:asciiTheme="majorBidi" w:hAnsiTheme="majorBidi" w:cstheme="majorBidi"/>
                      <w:color w:val="000000"/>
                      <w:sz w:val="20"/>
                      <w:szCs w:val="20"/>
                      <w:shd w:val="clear" w:color="auto" w:fill="FFFFFF"/>
                      <w:lang w:eastAsia="lv-LV"/>
                    </w:rPr>
                    <w:t>Būve.</w:t>
                  </w:r>
                </w:p>
                <w:p w14:paraId="68DCFB62" w14:textId="77777777" w:rsidR="00311927" w:rsidRPr="00B06EF9" w:rsidRDefault="00311927" w:rsidP="00311927">
                  <w:pPr>
                    <w:pStyle w:val="ListParagraph"/>
                    <w:ind w:left="0"/>
                    <w:contextualSpacing/>
                    <w:rPr>
                      <w:rFonts w:asciiTheme="majorBidi" w:hAnsiTheme="majorBidi" w:cstheme="majorBidi"/>
                      <w:color w:val="000000"/>
                      <w:sz w:val="20"/>
                      <w:szCs w:val="20"/>
                      <w:shd w:val="clear" w:color="auto" w:fill="FFFFFF"/>
                      <w:lang w:eastAsia="lv-LV"/>
                    </w:rPr>
                  </w:pPr>
                  <w:r w:rsidRPr="00B06EF9">
                    <w:rPr>
                      <w:rFonts w:asciiTheme="majorBidi" w:hAnsiTheme="majorBidi" w:cstheme="majorBidi"/>
                      <w:color w:val="000000"/>
                      <w:sz w:val="20"/>
                      <w:szCs w:val="20"/>
                      <w:shd w:val="clear" w:color="auto" w:fill="FFFFFF"/>
                      <w:lang w:eastAsia="lv-LV"/>
                    </w:rPr>
                    <w:t>Būves galvenais lietošanas veids:</w:t>
                  </w:r>
                </w:p>
                <w:p w14:paraId="00A4CE06" w14:textId="77777777" w:rsidR="00311927" w:rsidRPr="00B06EF9" w:rsidRDefault="00311927" w:rsidP="00311927">
                  <w:pPr>
                    <w:pStyle w:val="ListParagraph"/>
                    <w:ind w:left="0"/>
                    <w:contextualSpacing/>
                    <w:rPr>
                      <w:rFonts w:asciiTheme="majorBidi" w:hAnsiTheme="majorBidi" w:cstheme="majorBidi"/>
                      <w:color w:val="000000"/>
                      <w:sz w:val="20"/>
                      <w:szCs w:val="20"/>
                      <w:shd w:val="clear" w:color="auto" w:fill="FFFFFF"/>
                      <w:lang w:eastAsia="lv-LV"/>
                    </w:rPr>
                  </w:pPr>
                  <w:r w:rsidRPr="00B06EF9">
                    <w:rPr>
                      <w:rFonts w:asciiTheme="majorBidi" w:hAnsiTheme="majorBidi" w:cstheme="majorBidi"/>
                      <w:color w:val="000000"/>
                      <w:sz w:val="20"/>
                      <w:szCs w:val="20"/>
                      <w:shd w:val="clear" w:color="auto" w:fill="FFFFFF"/>
                      <w:lang w:eastAsia="lv-LV"/>
                    </w:rPr>
                    <w:t>1220 - Biroju ēkas</w:t>
                  </w:r>
                  <w:r>
                    <w:rPr>
                      <w:rFonts w:asciiTheme="majorBidi" w:hAnsiTheme="majorBidi" w:cstheme="majorBidi"/>
                      <w:color w:val="000000"/>
                      <w:sz w:val="20"/>
                      <w:szCs w:val="20"/>
                      <w:shd w:val="clear" w:color="auto" w:fill="FFFFFF"/>
                      <w:lang w:eastAsia="lv-LV"/>
                    </w:rPr>
                    <w:t xml:space="preserve"> (turpmāk - </w:t>
                  </w:r>
                  <w:r w:rsidRPr="00094470">
                    <w:rPr>
                      <w:rFonts w:asciiTheme="majorBidi" w:hAnsiTheme="majorBidi" w:cstheme="majorBidi"/>
                      <w:color w:val="000000"/>
                      <w:sz w:val="20"/>
                      <w:szCs w:val="20"/>
                      <w:shd w:val="clear" w:color="auto" w:fill="FFFFFF"/>
                      <w:lang w:eastAsia="lv-LV"/>
                    </w:rPr>
                    <w:t>Sociālās apkalpošanas centrs</w:t>
                  </w:r>
                  <w:r>
                    <w:rPr>
                      <w:rFonts w:asciiTheme="majorBidi" w:hAnsiTheme="majorBidi" w:cstheme="majorBidi"/>
                      <w:color w:val="000000"/>
                      <w:sz w:val="20"/>
                      <w:szCs w:val="20"/>
                      <w:shd w:val="clear" w:color="auto" w:fill="FFFFFF"/>
                      <w:lang w:eastAsia="lv-LV"/>
                    </w:rPr>
                    <w:t>)</w:t>
                  </w:r>
                </w:p>
              </w:tc>
              <w:tc>
                <w:tcPr>
                  <w:tcW w:w="2349" w:type="dxa"/>
                </w:tcPr>
                <w:p w14:paraId="4D80737A" w14:textId="77777777" w:rsidR="00311927" w:rsidRPr="00B06EF9" w:rsidRDefault="00311927" w:rsidP="00311927">
                  <w:pPr>
                    <w:pStyle w:val="ListParagraph"/>
                    <w:ind w:left="0"/>
                    <w:contextualSpacing/>
                    <w:jc w:val="center"/>
                    <w:rPr>
                      <w:rFonts w:asciiTheme="majorBidi" w:hAnsiTheme="majorBidi" w:cstheme="majorBidi"/>
                      <w:color w:val="000000"/>
                      <w:sz w:val="20"/>
                      <w:szCs w:val="20"/>
                      <w:shd w:val="clear" w:color="auto" w:fill="FFFFFF"/>
                      <w:lang w:eastAsia="lv-LV"/>
                    </w:rPr>
                  </w:pPr>
                </w:p>
                <w:p w14:paraId="53DAEB1C" w14:textId="77777777" w:rsidR="00311927" w:rsidRDefault="00311927" w:rsidP="00311927">
                  <w:pPr>
                    <w:pStyle w:val="ListParagraph"/>
                    <w:ind w:left="0"/>
                    <w:contextualSpacing/>
                    <w:jc w:val="center"/>
                    <w:rPr>
                      <w:rFonts w:asciiTheme="majorBidi" w:hAnsiTheme="majorBidi" w:cstheme="majorBidi"/>
                      <w:color w:val="000000"/>
                      <w:sz w:val="20"/>
                      <w:szCs w:val="20"/>
                      <w:shd w:val="clear" w:color="auto" w:fill="FFFFFF"/>
                      <w:lang w:eastAsia="lv-LV"/>
                    </w:rPr>
                  </w:pPr>
                </w:p>
                <w:p w14:paraId="107A63AC" w14:textId="77777777" w:rsidR="00311927" w:rsidRPr="00B06EF9" w:rsidRDefault="00311927" w:rsidP="00311927">
                  <w:pPr>
                    <w:pStyle w:val="ListParagraph"/>
                    <w:ind w:left="0"/>
                    <w:contextualSpacing/>
                    <w:jc w:val="center"/>
                    <w:rPr>
                      <w:rFonts w:asciiTheme="majorBidi" w:hAnsiTheme="majorBidi" w:cstheme="majorBidi"/>
                      <w:color w:val="000000"/>
                      <w:sz w:val="20"/>
                      <w:szCs w:val="20"/>
                      <w:shd w:val="clear" w:color="auto" w:fill="FFFFFF"/>
                      <w:lang w:eastAsia="lv-LV"/>
                    </w:rPr>
                  </w:pPr>
                  <w:r w:rsidRPr="00B06EF9">
                    <w:rPr>
                      <w:rFonts w:asciiTheme="majorBidi" w:hAnsiTheme="majorBidi" w:cstheme="majorBidi"/>
                      <w:color w:val="000000"/>
                      <w:sz w:val="20"/>
                      <w:szCs w:val="20"/>
                      <w:shd w:val="clear" w:color="auto" w:fill="FFFFFF"/>
                      <w:lang w:eastAsia="lv-LV"/>
                    </w:rPr>
                    <w:t>Kungu iela 34, Rīga</w:t>
                  </w:r>
                </w:p>
              </w:tc>
              <w:tc>
                <w:tcPr>
                  <w:tcW w:w="2468" w:type="dxa"/>
                </w:tcPr>
                <w:p w14:paraId="424E7070" w14:textId="77777777" w:rsidR="00311927" w:rsidRPr="00B06EF9" w:rsidRDefault="00311927" w:rsidP="00311927">
                  <w:pPr>
                    <w:pStyle w:val="ListParagraph"/>
                    <w:ind w:left="0"/>
                    <w:contextualSpacing/>
                    <w:jc w:val="center"/>
                    <w:rPr>
                      <w:color w:val="000000"/>
                      <w:sz w:val="20"/>
                      <w:szCs w:val="20"/>
                      <w:lang w:eastAsia="lv-LV"/>
                    </w:rPr>
                  </w:pPr>
                  <w:r w:rsidRPr="00B06EF9">
                    <w:rPr>
                      <w:color w:val="000000"/>
                      <w:sz w:val="20"/>
                      <w:szCs w:val="20"/>
                      <w:lang w:eastAsia="lv-LV"/>
                    </w:rPr>
                    <w:t xml:space="preserve">  </w:t>
                  </w:r>
                </w:p>
                <w:p w14:paraId="563C3FF1" w14:textId="77777777" w:rsidR="00311927" w:rsidRDefault="00311927" w:rsidP="00311927">
                  <w:pPr>
                    <w:pStyle w:val="ListParagraph"/>
                    <w:ind w:left="0"/>
                    <w:contextualSpacing/>
                    <w:jc w:val="center"/>
                    <w:rPr>
                      <w:color w:val="000000"/>
                      <w:sz w:val="20"/>
                      <w:szCs w:val="20"/>
                      <w:lang w:eastAsia="lv-LV"/>
                    </w:rPr>
                  </w:pPr>
                </w:p>
                <w:p w14:paraId="606DF6C9" w14:textId="77777777" w:rsidR="00311927" w:rsidRPr="00B06EF9" w:rsidRDefault="00311927" w:rsidP="00311927">
                  <w:pPr>
                    <w:pStyle w:val="ListParagraph"/>
                    <w:ind w:left="0"/>
                    <w:contextualSpacing/>
                    <w:jc w:val="center"/>
                    <w:rPr>
                      <w:color w:val="000000"/>
                      <w:sz w:val="20"/>
                      <w:szCs w:val="20"/>
                      <w:lang w:eastAsia="lv-LV"/>
                    </w:rPr>
                  </w:pPr>
                  <w:hyperlink r:id="rId13" w:history="1">
                    <w:r w:rsidRPr="00B06EF9">
                      <w:rPr>
                        <w:color w:val="000000"/>
                        <w:sz w:val="20"/>
                        <w:szCs w:val="20"/>
                        <w:lang w:eastAsia="lv-LV"/>
                      </w:rPr>
                      <w:t>0100 003 0076 001</w:t>
                    </w:r>
                  </w:hyperlink>
                </w:p>
              </w:tc>
              <w:tc>
                <w:tcPr>
                  <w:tcW w:w="1586" w:type="dxa"/>
                </w:tcPr>
                <w:p w14:paraId="75A16EFC" w14:textId="77777777" w:rsidR="00311927" w:rsidRDefault="00311927" w:rsidP="00311927">
                  <w:pPr>
                    <w:pStyle w:val="ListParagraph"/>
                    <w:ind w:left="0"/>
                    <w:contextualSpacing/>
                    <w:jc w:val="center"/>
                    <w:rPr>
                      <w:rFonts w:asciiTheme="majorBidi" w:hAnsiTheme="majorBidi" w:cstheme="majorBidi"/>
                      <w:color w:val="000000"/>
                      <w:sz w:val="20"/>
                      <w:szCs w:val="20"/>
                      <w:shd w:val="clear" w:color="auto" w:fill="FFFFFF"/>
                      <w:lang w:eastAsia="lv-LV"/>
                    </w:rPr>
                  </w:pPr>
                </w:p>
                <w:p w14:paraId="4D2B9DF3" w14:textId="77777777" w:rsidR="00311927" w:rsidRDefault="00311927" w:rsidP="00311927">
                  <w:pPr>
                    <w:pStyle w:val="ListParagraph"/>
                    <w:ind w:left="0"/>
                    <w:contextualSpacing/>
                    <w:jc w:val="center"/>
                    <w:rPr>
                      <w:rFonts w:asciiTheme="majorBidi" w:hAnsiTheme="majorBidi" w:cstheme="majorBidi"/>
                      <w:color w:val="000000"/>
                      <w:sz w:val="20"/>
                      <w:szCs w:val="20"/>
                      <w:shd w:val="clear" w:color="auto" w:fill="FFFFFF"/>
                      <w:lang w:eastAsia="lv-LV"/>
                    </w:rPr>
                  </w:pPr>
                </w:p>
                <w:p w14:paraId="1D575C67" w14:textId="77777777" w:rsidR="00311927" w:rsidRPr="006B6C21" w:rsidRDefault="00311927" w:rsidP="00311927">
                  <w:pPr>
                    <w:pStyle w:val="ListParagraph"/>
                    <w:ind w:left="0"/>
                    <w:contextualSpacing/>
                    <w:jc w:val="center"/>
                    <w:rPr>
                      <w:rFonts w:asciiTheme="majorBidi" w:hAnsiTheme="majorBidi" w:cstheme="majorBidi"/>
                      <w:color w:val="000000"/>
                      <w:sz w:val="20"/>
                      <w:szCs w:val="20"/>
                      <w:shd w:val="clear" w:color="auto" w:fill="FFFFFF"/>
                      <w:lang w:eastAsia="lv-LV"/>
                    </w:rPr>
                  </w:pPr>
                  <w:r w:rsidRPr="001406BB">
                    <w:rPr>
                      <w:rFonts w:asciiTheme="majorBidi" w:hAnsiTheme="majorBidi" w:cstheme="majorBidi"/>
                      <w:color w:val="000000"/>
                      <w:sz w:val="20"/>
                      <w:szCs w:val="20"/>
                      <w:shd w:val="clear" w:color="auto" w:fill="FFFFFF"/>
                      <w:lang w:eastAsia="lv-LV"/>
                    </w:rPr>
                    <w:t>2875</w:t>
                  </w:r>
                  <w:r>
                    <w:rPr>
                      <w:rFonts w:asciiTheme="majorBidi" w:hAnsiTheme="majorBidi" w:cstheme="majorBidi"/>
                      <w:color w:val="000000"/>
                      <w:sz w:val="20"/>
                      <w:szCs w:val="20"/>
                      <w:shd w:val="clear" w:color="auto" w:fill="FFFFFF"/>
                      <w:lang w:eastAsia="lv-LV"/>
                    </w:rPr>
                    <w:t>,</w:t>
                  </w:r>
                  <w:r w:rsidRPr="001406BB">
                    <w:rPr>
                      <w:rFonts w:asciiTheme="majorBidi" w:hAnsiTheme="majorBidi" w:cstheme="majorBidi"/>
                      <w:color w:val="000000"/>
                      <w:sz w:val="20"/>
                      <w:szCs w:val="20"/>
                      <w:shd w:val="clear" w:color="auto" w:fill="FFFFFF"/>
                      <w:lang w:eastAsia="lv-LV"/>
                    </w:rPr>
                    <w:t>2</w:t>
                  </w:r>
                  <w:r>
                    <w:rPr>
                      <w:rFonts w:asciiTheme="majorBidi" w:hAnsiTheme="majorBidi" w:cstheme="majorBidi"/>
                      <w:color w:val="000000"/>
                      <w:sz w:val="20"/>
                      <w:szCs w:val="20"/>
                      <w:shd w:val="clear" w:color="auto" w:fill="FFFFFF"/>
                      <w:lang w:eastAsia="lv-LV"/>
                    </w:rPr>
                    <w:t>0</w:t>
                  </w:r>
                </w:p>
              </w:tc>
            </w:tr>
            <w:tr w:rsidR="00311927" w14:paraId="166E7485" w14:textId="77777777" w:rsidTr="004A4298">
              <w:trPr>
                <w:trHeight w:val="256"/>
              </w:trPr>
              <w:tc>
                <w:tcPr>
                  <w:tcW w:w="2399" w:type="dxa"/>
                </w:tcPr>
                <w:p w14:paraId="52CDA11F" w14:textId="77777777" w:rsidR="00311927" w:rsidRPr="00B06EF9" w:rsidRDefault="00311927" w:rsidP="00311927">
                  <w:pPr>
                    <w:pStyle w:val="ListParagraph"/>
                    <w:ind w:left="0"/>
                    <w:contextualSpacing/>
                    <w:rPr>
                      <w:rFonts w:asciiTheme="majorBidi" w:hAnsiTheme="majorBidi" w:cstheme="majorBidi"/>
                      <w:color w:val="000000"/>
                      <w:sz w:val="20"/>
                      <w:szCs w:val="20"/>
                      <w:shd w:val="clear" w:color="auto" w:fill="FFFFFF"/>
                      <w:lang w:eastAsia="lv-LV"/>
                    </w:rPr>
                  </w:pPr>
                  <w:r w:rsidRPr="00B06EF9">
                    <w:rPr>
                      <w:rFonts w:asciiTheme="majorBidi" w:hAnsiTheme="majorBidi" w:cstheme="majorBidi"/>
                      <w:color w:val="000000"/>
                      <w:sz w:val="20"/>
                      <w:szCs w:val="20"/>
                      <w:shd w:val="clear" w:color="auto" w:fill="FFFFFF"/>
                      <w:lang w:eastAsia="lv-LV"/>
                    </w:rPr>
                    <w:t>Būve.</w:t>
                  </w:r>
                </w:p>
                <w:p w14:paraId="35AB168D" w14:textId="77777777" w:rsidR="00311927" w:rsidRPr="00B06EF9" w:rsidRDefault="00311927" w:rsidP="00311927">
                  <w:pPr>
                    <w:pStyle w:val="ListParagraph"/>
                    <w:ind w:left="0"/>
                    <w:contextualSpacing/>
                    <w:rPr>
                      <w:rFonts w:asciiTheme="majorBidi" w:hAnsiTheme="majorBidi" w:cstheme="majorBidi"/>
                      <w:color w:val="000000"/>
                      <w:sz w:val="20"/>
                      <w:szCs w:val="20"/>
                      <w:shd w:val="clear" w:color="auto" w:fill="FFFFFF"/>
                      <w:lang w:eastAsia="lv-LV"/>
                    </w:rPr>
                  </w:pPr>
                  <w:r w:rsidRPr="00B06EF9">
                    <w:rPr>
                      <w:rFonts w:asciiTheme="majorBidi" w:hAnsiTheme="majorBidi" w:cstheme="majorBidi"/>
                      <w:color w:val="000000"/>
                      <w:sz w:val="20"/>
                      <w:szCs w:val="20"/>
                      <w:shd w:val="clear" w:color="auto" w:fill="FFFFFF"/>
                      <w:lang w:eastAsia="lv-LV"/>
                    </w:rPr>
                    <w:t>Būves galvenais lietošanas veids:</w:t>
                  </w:r>
                </w:p>
                <w:p w14:paraId="7F8CF576" w14:textId="77777777" w:rsidR="00311927" w:rsidRDefault="00311927" w:rsidP="00311927">
                  <w:pPr>
                    <w:pStyle w:val="ListParagraph"/>
                    <w:ind w:left="0"/>
                    <w:contextualSpacing/>
                    <w:rPr>
                      <w:rFonts w:asciiTheme="majorBidi" w:hAnsiTheme="majorBidi" w:cstheme="majorBidi"/>
                      <w:color w:val="000000"/>
                      <w:sz w:val="20"/>
                      <w:szCs w:val="20"/>
                      <w:shd w:val="clear" w:color="auto" w:fill="FFFFFF"/>
                      <w:lang w:eastAsia="lv-LV"/>
                    </w:rPr>
                  </w:pPr>
                  <w:r w:rsidRPr="00B06EF9">
                    <w:rPr>
                      <w:rFonts w:asciiTheme="majorBidi" w:hAnsiTheme="majorBidi" w:cstheme="majorBidi"/>
                      <w:color w:val="000000"/>
                      <w:sz w:val="20"/>
                      <w:szCs w:val="20"/>
                      <w:shd w:val="clear" w:color="auto" w:fill="FFFFFF"/>
                      <w:lang w:eastAsia="lv-LV"/>
                    </w:rPr>
                    <w:t>1220 - Biroju ēkas</w:t>
                  </w:r>
                </w:p>
                <w:p w14:paraId="5DB1B2B1" w14:textId="77777777" w:rsidR="00311927" w:rsidRPr="00B06EF9" w:rsidRDefault="00311927" w:rsidP="00311927">
                  <w:pPr>
                    <w:pStyle w:val="ListParagraph"/>
                    <w:ind w:left="0"/>
                    <w:contextualSpacing/>
                    <w:rPr>
                      <w:rFonts w:asciiTheme="majorBidi" w:hAnsiTheme="majorBidi" w:cstheme="majorBidi"/>
                      <w:color w:val="000000"/>
                      <w:sz w:val="20"/>
                      <w:szCs w:val="20"/>
                      <w:shd w:val="clear" w:color="auto" w:fill="FFFFFF"/>
                      <w:lang w:eastAsia="lv-LV"/>
                    </w:rPr>
                  </w:pPr>
                  <w:r>
                    <w:rPr>
                      <w:rFonts w:asciiTheme="majorBidi" w:hAnsiTheme="majorBidi" w:cstheme="majorBidi"/>
                      <w:color w:val="000000"/>
                      <w:sz w:val="20"/>
                      <w:szCs w:val="20"/>
                      <w:shd w:val="clear" w:color="auto" w:fill="FFFFFF"/>
                      <w:lang w:eastAsia="lv-LV"/>
                    </w:rPr>
                    <w:t>(turpmāk – Biroja ēka)</w:t>
                  </w:r>
                </w:p>
              </w:tc>
              <w:tc>
                <w:tcPr>
                  <w:tcW w:w="2349" w:type="dxa"/>
                </w:tcPr>
                <w:p w14:paraId="05210FD7" w14:textId="77777777" w:rsidR="00311927" w:rsidRPr="00B06EF9" w:rsidRDefault="00311927" w:rsidP="00311927">
                  <w:pPr>
                    <w:pStyle w:val="ListParagraph"/>
                    <w:ind w:left="0"/>
                    <w:contextualSpacing/>
                    <w:jc w:val="center"/>
                    <w:rPr>
                      <w:rFonts w:asciiTheme="majorBidi" w:hAnsiTheme="majorBidi" w:cstheme="majorBidi"/>
                      <w:color w:val="000000"/>
                      <w:sz w:val="20"/>
                      <w:szCs w:val="20"/>
                      <w:shd w:val="clear" w:color="auto" w:fill="FFFFFF"/>
                      <w:lang w:eastAsia="lv-LV"/>
                    </w:rPr>
                  </w:pPr>
                </w:p>
                <w:p w14:paraId="60694EEB" w14:textId="77777777" w:rsidR="00311927" w:rsidRPr="00B06EF9" w:rsidRDefault="00311927" w:rsidP="00311927">
                  <w:pPr>
                    <w:pStyle w:val="ListParagraph"/>
                    <w:ind w:left="0"/>
                    <w:contextualSpacing/>
                    <w:jc w:val="center"/>
                    <w:rPr>
                      <w:rFonts w:asciiTheme="majorBidi" w:hAnsiTheme="majorBidi" w:cstheme="majorBidi"/>
                      <w:color w:val="000000"/>
                      <w:sz w:val="20"/>
                      <w:szCs w:val="20"/>
                      <w:shd w:val="clear" w:color="auto" w:fill="FFFFFF"/>
                      <w:lang w:eastAsia="lv-LV"/>
                    </w:rPr>
                  </w:pPr>
                  <w:r w:rsidRPr="00B06EF9">
                    <w:rPr>
                      <w:rFonts w:asciiTheme="majorBidi" w:hAnsiTheme="majorBidi" w:cstheme="majorBidi"/>
                      <w:color w:val="000000"/>
                      <w:sz w:val="20"/>
                      <w:szCs w:val="20"/>
                      <w:shd w:val="clear" w:color="auto" w:fill="FFFFFF"/>
                      <w:lang w:eastAsia="lv-LV"/>
                    </w:rPr>
                    <w:t>Kalēju iela 78, Rīga</w:t>
                  </w:r>
                </w:p>
              </w:tc>
              <w:tc>
                <w:tcPr>
                  <w:tcW w:w="2468" w:type="dxa"/>
                </w:tcPr>
                <w:p w14:paraId="430586D4" w14:textId="77777777" w:rsidR="00311927" w:rsidRPr="00B06EF9" w:rsidRDefault="00311927" w:rsidP="00311927">
                  <w:pPr>
                    <w:pStyle w:val="ListParagraph"/>
                    <w:ind w:left="0"/>
                    <w:contextualSpacing/>
                    <w:jc w:val="center"/>
                    <w:rPr>
                      <w:rFonts w:asciiTheme="majorBidi" w:hAnsiTheme="majorBidi" w:cstheme="majorBidi"/>
                      <w:color w:val="000000"/>
                      <w:sz w:val="20"/>
                      <w:szCs w:val="20"/>
                      <w:shd w:val="clear" w:color="auto" w:fill="FFFFFF"/>
                      <w:lang w:eastAsia="lv-LV"/>
                    </w:rPr>
                  </w:pPr>
                </w:p>
                <w:p w14:paraId="46125DB7" w14:textId="77777777" w:rsidR="00311927" w:rsidRPr="00B06EF9" w:rsidRDefault="00311927" w:rsidP="00311927">
                  <w:pPr>
                    <w:pStyle w:val="ListParagraph"/>
                    <w:ind w:left="0"/>
                    <w:contextualSpacing/>
                    <w:jc w:val="center"/>
                    <w:rPr>
                      <w:rFonts w:asciiTheme="majorBidi" w:hAnsiTheme="majorBidi" w:cstheme="majorBidi"/>
                      <w:color w:val="000000"/>
                      <w:sz w:val="20"/>
                      <w:szCs w:val="20"/>
                      <w:shd w:val="clear" w:color="auto" w:fill="FFFFFF"/>
                      <w:lang w:eastAsia="lv-LV"/>
                    </w:rPr>
                  </w:pPr>
                  <w:hyperlink r:id="rId14" w:history="1">
                    <w:r w:rsidRPr="00B06EF9">
                      <w:rPr>
                        <w:rFonts w:asciiTheme="majorBidi" w:hAnsiTheme="majorBidi" w:cstheme="majorBidi"/>
                        <w:color w:val="000000"/>
                        <w:sz w:val="20"/>
                        <w:szCs w:val="20"/>
                        <w:shd w:val="clear" w:color="auto" w:fill="FFFFFF"/>
                        <w:lang w:eastAsia="lv-LV"/>
                      </w:rPr>
                      <w:t>0100 003 0076 003</w:t>
                    </w:r>
                  </w:hyperlink>
                </w:p>
              </w:tc>
              <w:tc>
                <w:tcPr>
                  <w:tcW w:w="1586" w:type="dxa"/>
                </w:tcPr>
                <w:p w14:paraId="49A20222" w14:textId="77777777" w:rsidR="00311927" w:rsidRDefault="00311927" w:rsidP="00311927">
                  <w:pPr>
                    <w:pStyle w:val="ListParagraph"/>
                    <w:ind w:left="0"/>
                    <w:contextualSpacing/>
                    <w:jc w:val="center"/>
                    <w:rPr>
                      <w:rFonts w:asciiTheme="majorBidi" w:hAnsiTheme="majorBidi" w:cstheme="majorBidi"/>
                      <w:color w:val="000000"/>
                      <w:sz w:val="20"/>
                      <w:szCs w:val="20"/>
                      <w:shd w:val="clear" w:color="auto" w:fill="FFFFFF"/>
                      <w:lang w:eastAsia="lv-LV"/>
                    </w:rPr>
                  </w:pPr>
                </w:p>
                <w:p w14:paraId="6738A538" w14:textId="77777777" w:rsidR="00311927" w:rsidRPr="004628B3" w:rsidRDefault="00311927" w:rsidP="00311927">
                  <w:pPr>
                    <w:spacing w:after="135"/>
                    <w:contextualSpacing/>
                    <w:jc w:val="center"/>
                    <w:rPr>
                      <w:rFonts w:asciiTheme="majorBidi" w:hAnsiTheme="majorBidi" w:cstheme="majorBidi"/>
                      <w:color w:val="000000"/>
                      <w:sz w:val="20"/>
                      <w:szCs w:val="20"/>
                      <w:shd w:val="clear" w:color="auto" w:fill="FFFFFF"/>
                      <w:lang w:eastAsia="lv-LV"/>
                    </w:rPr>
                  </w:pPr>
                  <w:r w:rsidRPr="004628B3">
                    <w:rPr>
                      <w:rFonts w:asciiTheme="majorBidi" w:hAnsiTheme="majorBidi" w:cstheme="majorBidi"/>
                      <w:color w:val="000000"/>
                      <w:sz w:val="20"/>
                      <w:szCs w:val="20"/>
                      <w:shd w:val="clear" w:color="auto" w:fill="FFFFFF"/>
                      <w:lang w:eastAsia="lv-LV"/>
                    </w:rPr>
                    <w:t>185,60</w:t>
                  </w:r>
                </w:p>
                <w:p w14:paraId="03275181" w14:textId="77777777" w:rsidR="00311927" w:rsidRPr="006B6C21" w:rsidRDefault="00311927" w:rsidP="00311927">
                  <w:pPr>
                    <w:pStyle w:val="ListParagraph"/>
                    <w:ind w:left="0"/>
                    <w:contextualSpacing/>
                    <w:jc w:val="center"/>
                    <w:rPr>
                      <w:rFonts w:asciiTheme="majorBidi" w:hAnsiTheme="majorBidi" w:cstheme="majorBidi"/>
                      <w:color w:val="000000"/>
                      <w:sz w:val="20"/>
                      <w:szCs w:val="20"/>
                      <w:shd w:val="clear" w:color="auto" w:fill="FFFFFF"/>
                      <w:lang w:eastAsia="lv-LV"/>
                    </w:rPr>
                  </w:pPr>
                </w:p>
              </w:tc>
            </w:tr>
            <w:tr w:rsidR="00311927" w14:paraId="01127364" w14:textId="77777777" w:rsidTr="004A4298">
              <w:trPr>
                <w:trHeight w:val="256"/>
              </w:trPr>
              <w:tc>
                <w:tcPr>
                  <w:tcW w:w="8802" w:type="dxa"/>
                  <w:gridSpan w:val="4"/>
                </w:tcPr>
                <w:p w14:paraId="2678BDB4" w14:textId="77777777" w:rsidR="00311927" w:rsidRPr="00B06EF9" w:rsidRDefault="00311927" w:rsidP="00311927">
                  <w:pPr>
                    <w:pStyle w:val="ListParagraph"/>
                    <w:ind w:left="0"/>
                    <w:contextualSpacing/>
                    <w:rPr>
                      <w:rFonts w:asciiTheme="majorBidi" w:hAnsiTheme="majorBidi" w:cstheme="majorBidi"/>
                      <w:color w:val="000000"/>
                      <w:sz w:val="20"/>
                      <w:szCs w:val="20"/>
                      <w:shd w:val="clear" w:color="auto" w:fill="FFFFFF"/>
                      <w:lang w:eastAsia="lv-LV"/>
                    </w:rPr>
                  </w:pPr>
                  <w:r w:rsidRPr="00B06EF9">
                    <w:rPr>
                      <w:rFonts w:asciiTheme="majorBidi" w:hAnsiTheme="majorBidi" w:cstheme="majorBidi"/>
                      <w:color w:val="000000"/>
                      <w:sz w:val="20"/>
                      <w:szCs w:val="20"/>
                      <w:shd w:val="clear" w:color="auto" w:fill="FFFFFF"/>
                      <w:lang w:eastAsia="lv-LV"/>
                    </w:rPr>
                    <w:t xml:space="preserve">Turpmāk būves ar kadastra apzīmējumu </w:t>
                  </w:r>
                  <w:hyperlink r:id="rId15" w:history="1">
                    <w:r w:rsidRPr="00B06EF9">
                      <w:rPr>
                        <w:color w:val="000000"/>
                        <w:sz w:val="20"/>
                        <w:szCs w:val="20"/>
                        <w:lang w:eastAsia="lv-LV"/>
                      </w:rPr>
                      <w:t>0100 003 0076 001</w:t>
                    </w:r>
                  </w:hyperlink>
                  <w:r w:rsidRPr="00B06EF9">
                    <w:rPr>
                      <w:color w:val="000000"/>
                      <w:sz w:val="20"/>
                      <w:szCs w:val="20"/>
                      <w:lang w:eastAsia="lv-LV"/>
                    </w:rPr>
                    <w:t xml:space="preserve"> un </w:t>
                  </w:r>
                  <w:hyperlink r:id="rId16" w:history="1">
                    <w:r w:rsidRPr="00B06EF9">
                      <w:rPr>
                        <w:rFonts w:asciiTheme="majorBidi" w:hAnsiTheme="majorBidi" w:cstheme="majorBidi"/>
                        <w:color w:val="000000"/>
                        <w:sz w:val="20"/>
                        <w:szCs w:val="20"/>
                        <w:shd w:val="clear" w:color="auto" w:fill="FFFFFF"/>
                        <w:lang w:eastAsia="lv-LV"/>
                      </w:rPr>
                      <w:t>0100 003 0076 003</w:t>
                    </w:r>
                  </w:hyperlink>
                  <w:r w:rsidRPr="00B06EF9">
                    <w:rPr>
                      <w:rFonts w:asciiTheme="majorBidi" w:hAnsiTheme="majorBidi" w:cstheme="majorBidi"/>
                      <w:color w:val="000000"/>
                      <w:sz w:val="20"/>
                      <w:szCs w:val="20"/>
                      <w:shd w:val="clear" w:color="auto" w:fill="FFFFFF"/>
                      <w:lang w:eastAsia="lv-LV"/>
                    </w:rPr>
                    <w:t xml:space="preserve"> kopā </w:t>
                  </w:r>
                  <w:r>
                    <w:rPr>
                      <w:rFonts w:asciiTheme="majorBidi" w:hAnsiTheme="majorBidi" w:cstheme="majorBidi"/>
                      <w:color w:val="000000"/>
                      <w:sz w:val="20"/>
                      <w:szCs w:val="20"/>
                      <w:shd w:val="clear" w:color="auto" w:fill="FFFFFF"/>
                      <w:lang w:eastAsia="lv-LV"/>
                    </w:rPr>
                    <w:t>–</w:t>
                  </w:r>
                  <w:r w:rsidRPr="00B06EF9">
                    <w:rPr>
                      <w:rFonts w:asciiTheme="majorBidi" w:hAnsiTheme="majorBidi" w:cstheme="majorBidi"/>
                      <w:color w:val="000000"/>
                      <w:sz w:val="20"/>
                      <w:szCs w:val="20"/>
                      <w:shd w:val="clear" w:color="auto" w:fill="FFFFFF"/>
                      <w:lang w:eastAsia="lv-LV"/>
                    </w:rPr>
                    <w:t xml:space="preserve"> Būves</w:t>
                  </w:r>
                  <w:r>
                    <w:rPr>
                      <w:rFonts w:asciiTheme="majorBidi" w:hAnsiTheme="majorBidi" w:cstheme="majorBidi"/>
                      <w:color w:val="000000"/>
                      <w:sz w:val="20"/>
                      <w:szCs w:val="20"/>
                      <w:shd w:val="clear" w:color="auto" w:fill="FFFFFF"/>
                      <w:lang w:eastAsia="lv-LV"/>
                    </w:rPr>
                    <w:t>.</w:t>
                  </w:r>
                </w:p>
              </w:tc>
            </w:tr>
          </w:tbl>
          <w:p w14:paraId="520121E0" w14:textId="3BB0CF4D" w:rsidR="00E8340C" w:rsidRPr="002C245E" w:rsidRDefault="00E8340C" w:rsidP="00256F2A">
            <w:pPr>
              <w:widowControl/>
              <w:autoSpaceDE/>
              <w:autoSpaceDN/>
              <w:rPr>
                <w:w w:val="101"/>
                <w:sz w:val="24"/>
                <w:szCs w:val="24"/>
              </w:rPr>
            </w:pPr>
          </w:p>
        </w:tc>
      </w:tr>
      <w:tr w:rsidR="00DA6249" w:rsidRPr="002C245E" w14:paraId="7DD82858" w14:textId="77777777" w:rsidTr="007D2CE8">
        <w:trPr>
          <w:trHeight w:val="94"/>
        </w:trPr>
        <w:tc>
          <w:tcPr>
            <w:tcW w:w="9973" w:type="dxa"/>
            <w:gridSpan w:val="3"/>
            <w:shd w:val="clear" w:color="auto" w:fill="F2F2F2" w:themeFill="background1" w:themeFillShade="F2"/>
          </w:tcPr>
          <w:p w14:paraId="0B635C4A" w14:textId="7E9D32AD" w:rsidR="00DA6249" w:rsidRPr="002C245E" w:rsidRDefault="00430DE5" w:rsidP="00F0689E">
            <w:pPr>
              <w:tabs>
                <w:tab w:val="center" w:pos="4819"/>
              </w:tabs>
              <w:ind w:right="69"/>
              <w:rPr>
                <w:b/>
                <w:bCs/>
                <w:w w:val="101"/>
                <w:sz w:val="24"/>
                <w:szCs w:val="24"/>
              </w:rPr>
            </w:pPr>
            <w:r>
              <w:rPr>
                <w:b/>
                <w:bCs/>
                <w:sz w:val="24"/>
                <w:szCs w:val="24"/>
              </w:rPr>
              <w:t>2</w:t>
            </w:r>
            <w:r w:rsidR="00DA6249" w:rsidRPr="002C245E">
              <w:rPr>
                <w:b/>
                <w:bCs/>
                <w:sz w:val="24"/>
                <w:szCs w:val="24"/>
              </w:rPr>
              <w:t>. Atzīme par kultūras pieminekļa statusu</w:t>
            </w:r>
          </w:p>
        </w:tc>
      </w:tr>
      <w:tr w:rsidR="00DA6249" w:rsidRPr="002C245E" w14:paraId="77053F1F" w14:textId="77777777" w:rsidTr="002559AC">
        <w:tc>
          <w:tcPr>
            <w:tcW w:w="9973" w:type="dxa"/>
            <w:gridSpan w:val="3"/>
          </w:tcPr>
          <w:p w14:paraId="5D9D3199" w14:textId="77777777" w:rsidR="00472088" w:rsidRPr="00B864AF" w:rsidRDefault="0006258F" w:rsidP="005D32DD">
            <w:pPr>
              <w:pStyle w:val="ListParagraph"/>
              <w:widowControl/>
              <w:numPr>
                <w:ilvl w:val="1"/>
                <w:numId w:val="2"/>
              </w:numPr>
              <w:overflowPunct w:val="0"/>
              <w:adjustRightInd w:val="0"/>
              <w:ind w:left="467" w:hanging="467"/>
              <w:textAlignment w:val="baseline"/>
              <w:rPr>
                <w:b/>
                <w:bCs/>
                <w:w w:val="101"/>
                <w:sz w:val="24"/>
                <w:szCs w:val="24"/>
              </w:rPr>
            </w:pPr>
            <w:r w:rsidRPr="00B864AF">
              <w:rPr>
                <w:rFonts w:eastAsia="Calibri"/>
                <w:sz w:val="24"/>
                <w:szCs w:val="24"/>
              </w:rPr>
              <w:t xml:space="preserve">Būves ir </w:t>
            </w:r>
            <w:r w:rsidRPr="00B864AF">
              <w:rPr>
                <w:rFonts w:eastAsia="Calibri"/>
                <w:color w:val="000000" w:themeColor="text1"/>
                <w:sz w:val="24"/>
                <w:szCs w:val="24"/>
              </w:rPr>
              <w:t xml:space="preserve">daļa no valsts nozīmes arhitektūras pieminekļa “Jura hospitāļa un pasta pagalma komplekss” (valsts aizsardzības Nr. 6551, </w:t>
            </w:r>
            <w:hyperlink r:id="rId17" w:history="1">
              <w:r w:rsidRPr="00B864AF">
                <w:rPr>
                  <w:rStyle w:val="Hyperlink"/>
                  <w:rFonts w:eastAsia="Calibri"/>
                  <w:color w:val="000000" w:themeColor="text1"/>
                  <w:sz w:val="24"/>
                  <w:szCs w:val="24"/>
                </w:rPr>
                <w:t>https://mantojums.lv/cultural-objects/6551</w:t>
              </w:r>
            </w:hyperlink>
            <w:r w:rsidRPr="00B864AF">
              <w:rPr>
                <w:rFonts w:eastAsia="Calibri"/>
                <w:color w:val="000000" w:themeColor="text1"/>
                <w:sz w:val="24"/>
                <w:szCs w:val="24"/>
              </w:rPr>
              <w:t>) sastāva;</w:t>
            </w:r>
          </w:p>
          <w:p w14:paraId="06D3DD49" w14:textId="394D7199" w:rsidR="0006258F" w:rsidRPr="00B864AF" w:rsidRDefault="003D09A8" w:rsidP="005D32DD">
            <w:pPr>
              <w:pStyle w:val="ListParagraph"/>
              <w:widowControl/>
              <w:numPr>
                <w:ilvl w:val="1"/>
                <w:numId w:val="2"/>
              </w:numPr>
              <w:overflowPunct w:val="0"/>
              <w:adjustRightInd w:val="0"/>
              <w:ind w:left="467" w:hanging="467"/>
              <w:textAlignment w:val="baseline"/>
              <w:rPr>
                <w:b/>
                <w:bCs/>
                <w:w w:val="101"/>
                <w:sz w:val="24"/>
                <w:szCs w:val="24"/>
              </w:rPr>
            </w:pPr>
            <w:r>
              <w:rPr>
                <w:w w:val="101"/>
                <w:sz w:val="24"/>
                <w:szCs w:val="24"/>
              </w:rPr>
              <w:lastRenderedPageBreak/>
              <w:t>Izsolāmais</w:t>
            </w:r>
            <w:r w:rsidR="005D32DD">
              <w:rPr>
                <w:w w:val="101"/>
                <w:sz w:val="24"/>
                <w:szCs w:val="24"/>
              </w:rPr>
              <w:t xml:space="preserve"> objekts</w:t>
            </w:r>
            <w:r w:rsidR="0006258F" w:rsidRPr="00B864AF">
              <w:rPr>
                <w:w w:val="101"/>
                <w:sz w:val="24"/>
                <w:szCs w:val="24"/>
              </w:rPr>
              <w:t xml:space="preserve"> atrodas </w:t>
            </w:r>
            <w:r w:rsidR="0006258F" w:rsidRPr="00B864AF">
              <w:rPr>
                <w:sz w:val="24"/>
                <w:szCs w:val="24"/>
              </w:rPr>
              <w:t>Apvienoto Nāciju Izglītības, zinātnes un kultūras organizācijas</w:t>
            </w:r>
            <w:r w:rsidR="0006258F" w:rsidRPr="00B864AF">
              <w:rPr>
                <w:w w:val="101"/>
                <w:sz w:val="24"/>
                <w:szCs w:val="24"/>
              </w:rPr>
              <w:t xml:space="preserve"> (UNESCO) Pasaules mantojuma objekta Nr. 852 „Rīgas vēsturiskais centrs”, valsts nozīmes pilsētbūvniecības pieminekļa “Rīgas pilsētas vēsturiskais centrs” (valsts aizsardzības Nr. 7442) un valsts nozīmes arheoloģijas pieminekļa “Vecrīgas arheoloģiskais komplekss” (valsts aizsardzības Nr. 2070) teritorijās.</w:t>
            </w:r>
          </w:p>
          <w:p w14:paraId="08DCF94A" w14:textId="40821EAA" w:rsidR="0006258F" w:rsidRPr="00B864AF" w:rsidRDefault="003D09A8" w:rsidP="00B864AF">
            <w:pPr>
              <w:pStyle w:val="ListParagraph"/>
              <w:widowControl/>
              <w:numPr>
                <w:ilvl w:val="1"/>
                <w:numId w:val="2"/>
              </w:numPr>
              <w:autoSpaceDE/>
              <w:autoSpaceDN/>
              <w:ind w:left="467"/>
              <w:rPr>
                <w:sz w:val="24"/>
                <w:szCs w:val="24"/>
              </w:rPr>
            </w:pPr>
            <w:r>
              <w:rPr>
                <w:w w:val="101"/>
                <w:sz w:val="24"/>
                <w:szCs w:val="24"/>
              </w:rPr>
              <w:t>Izsolāmā</w:t>
            </w:r>
            <w:r w:rsidR="005D32DD">
              <w:rPr>
                <w:w w:val="101"/>
                <w:sz w:val="24"/>
                <w:szCs w:val="24"/>
              </w:rPr>
              <w:t xml:space="preserve"> objekta p</w:t>
            </w:r>
            <w:r w:rsidR="0006258F" w:rsidRPr="00B864AF">
              <w:rPr>
                <w:w w:val="101"/>
                <w:sz w:val="24"/>
                <w:szCs w:val="24"/>
              </w:rPr>
              <w:t>irc</w:t>
            </w:r>
            <w:r w:rsidR="005D32DD">
              <w:rPr>
                <w:w w:val="101"/>
                <w:sz w:val="24"/>
                <w:szCs w:val="24"/>
              </w:rPr>
              <w:t xml:space="preserve">ējam, </w:t>
            </w:r>
            <w:r w:rsidR="003720E2">
              <w:rPr>
                <w:w w:val="101"/>
                <w:sz w:val="24"/>
                <w:szCs w:val="24"/>
              </w:rPr>
              <w:t xml:space="preserve">saskaņā ar </w:t>
            </w:r>
            <w:r w:rsidR="00E14557">
              <w:rPr>
                <w:w w:val="101"/>
                <w:sz w:val="24"/>
                <w:szCs w:val="24"/>
              </w:rPr>
              <w:t>pirkuma līgumā noteikto,</w:t>
            </w:r>
            <w:r w:rsidR="0006258F" w:rsidRPr="00B864AF">
              <w:rPr>
                <w:w w:val="101"/>
                <w:sz w:val="24"/>
                <w:szCs w:val="24"/>
              </w:rPr>
              <w:t xml:space="preserve"> </w:t>
            </w:r>
            <w:r w:rsidR="00E14557">
              <w:rPr>
                <w:w w:val="101"/>
                <w:sz w:val="24"/>
                <w:szCs w:val="24"/>
              </w:rPr>
              <w:t xml:space="preserve">jāapņemas </w:t>
            </w:r>
            <w:r w:rsidR="0006258F" w:rsidRPr="00B864AF">
              <w:rPr>
                <w:w w:val="101"/>
                <w:sz w:val="24"/>
                <w:szCs w:val="24"/>
              </w:rPr>
              <w:t>apsaimniekojo</w:t>
            </w:r>
            <w:r w:rsidR="00E14557">
              <w:rPr>
                <w:w w:val="101"/>
                <w:sz w:val="24"/>
                <w:szCs w:val="24"/>
              </w:rPr>
              <w:t>t</w:t>
            </w:r>
            <w:r w:rsidR="0006258F" w:rsidRPr="00B864AF">
              <w:rPr>
                <w:w w:val="101"/>
                <w:sz w:val="24"/>
                <w:szCs w:val="24"/>
              </w:rPr>
              <w:t xml:space="preserve"> un atjaunojot </w:t>
            </w:r>
            <w:r w:rsidR="0073174E">
              <w:rPr>
                <w:w w:val="101"/>
                <w:sz w:val="24"/>
                <w:szCs w:val="24"/>
              </w:rPr>
              <w:t>Izsolāmo</w:t>
            </w:r>
            <w:r w:rsidR="00E14557">
              <w:rPr>
                <w:w w:val="101"/>
                <w:sz w:val="24"/>
                <w:szCs w:val="24"/>
              </w:rPr>
              <w:t xml:space="preserve"> objektu,</w:t>
            </w:r>
            <w:r w:rsidR="0006258F" w:rsidRPr="00B864AF">
              <w:rPr>
                <w:w w:val="101"/>
                <w:sz w:val="24"/>
                <w:szCs w:val="24"/>
              </w:rPr>
              <w:t xml:space="preserve"> ievērot:</w:t>
            </w:r>
          </w:p>
          <w:p w14:paraId="20542F1A" w14:textId="77777777" w:rsidR="0006258F" w:rsidRPr="00B864AF" w:rsidRDefault="0006258F" w:rsidP="00B864AF">
            <w:pPr>
              <w:pStyle w:val="ListParagraph"/>
              <w:widowControl/>
              <w:numPr>
                <w:ilvl w:val="2"/>
                <w:numId w:val="2"/>
              </w:numPr>
              <w:shd w:val="clear" w:color="auto" w:fill="FFFFFF" w:themeFill="background1"/>
              <w:autoSpaceDE/>
              <w:autoSpaceDN/>
              <w:ind w:left="1176" w:hanging="709"/>
              <w:rPr>
                <w:sz w:val="24"/>
                <w:szCs w:val="24"/>
              </w:rPr>
            </w:pPr>
            <w:r w:rsidRPr="00B864AF">
              <w:rPr>
                <w:sz w:val="24"/>
                <w:szCs w:val="24"/>
              </w:rPr>
              <w:t>likumu „Par kultūras pieminekļu aizsardzību” (turpmāk - Likums), Ministru kabineta 2021. gada 26. oktobra noteikumus Nr. 720 „ Kultūras pieminekļu uzskaites, aizsardzības, izmantošanas un restaurācijas noteikumi” un 2004. gada 8. marta noteikumus Nr. 127 „Rīgas vēsturiskā centra saglabāšanas un aizsardzības noteikumi”, kā arī citi piemērojamos Latvijas Republikas normatīvos aktus;</w:t>
            </w:r>
          </w:p>
          <w:p w14:paraId="2B8DB92A" w14:textId="5B33A3E4" w:rsidR="00487B6B" w:rsidRPr="00B864AF" w:rsidRDefault="0006258F" w:rsidP="00B864AF">
            <w:pPr>
              <w:pStyle w:val="ListParagraph"/>
              <w:widowControl/>
              <w:numPr>
                <w:ilvl w:val="2"/>
                <w:numId w:val="2"/>
              </w:numPr>
              <w:autoSpaceDE/>
              <w:autoSpaceDN/>
              <w:ind w:left="1176" w:hanging="709"/>
              <w:rPr>
                <w:sz w:val="24"/>
                <w:szCs w:val="24"/>
              </w:rPr>
            </w:pPr>
            <w:r w:rsidRPr="00B864AF">
              <w:rPr>
                <w:sz w:val="24"/>
                <w:szCs w:val="24"/>
              </w:rPr>
              <w:t xml:space="preserve">norādījumus par Īpašuma - kultūras pieminekļa - izmantošanu un saglabāšanu, kas saskaņā ar Likuma 5. pantu tiek izdoti vispārīgā administratīvā akta formā oficiālajā izdevumā “Latvijas Vēstnesis”. Norādījumi </w:t>
            </w:r>
            <w:r w:rsidRPr="00B864AF">
              <w:rPr>
                <w:rFonts w:eastAsia="Calibri"/>
                <w:sz w:val="24"/>
                <w:szCs w:val="24"/>
              </w:rPr>
              <w:t xml:space="preserve">valsts nozīmes arhitektūras pieminekļa “Jura hospitāļa un pasta pagalma komplekss” (valsts aizsardzības Nr. 6551) </w:t>
            </w:r>
            <w:r w:rsidRPr="00B864AF">
              <w:rPr>
                <w:sz w:val="24"/>
                <w:szCs w:val="24"/>
              </w:rPr>
              <w:t>publicēti oficiālajā izdevumā “Latvijas Vēstnesis” (Nr. 172, 06.09.2023.)</w:t>
            </w:r>
            <w:r w:rsidRPr="00B864AF">
              <w:rPr>
                <w:rStyle w:val="FootnoteReference"/>
                <w:sz w:val="24"/>
                <w:szCs w:val="24"/>
              </w:rPr>
              <w:footnoteReference w:id="1"/>
            </w:r>
            <w:r w:rsidRPr="00B864AF">
              <w:rPr>
                <w:sz w:val="24"/>
                <w:szCs w:val="24"/>
              </w:rPr>
              <w:t xml:space="preserve"> (</w:t>
            </w:r>
            <w:r w:rsidRPr="00B864AF">
              <w:rPr>
                <w:w w:val="101"/>
                <w:sz w:val="24"/>
                <w:szCs w:val="24"/>
              </w:rPr>
              <w:t>4.pielikums)</w:t>
            </w:r>
            <w:r w:rsidRPr="00B864AF">
              <w:rPr>
                <w:rFonts w:eastAsia="Calibri"/>
                <w:color w:val="000000" w:themeColor="text1"/>
                <w:sz w:val="24"/>
                <w:szCs w:val="24"/>
              </w:rPr>
              <w:t xml:space="preserve">. </w:t>
            </w:r>
          </w:p>
        </w:tc>
      </w:tr>
      <w:tr w:rsidR="004F10AD" w:rsidRPr="002C245E" w14:paraId="420D4928" w14:textId="77777777" w:rsidTr="00DA6249">
        <w:tc>
          <w:tcPr>
            <w:tcW w:w="9973" w:type="dxa"/>
            <w:gridSpan w:val="3"/>
            <w:shd w:val="clear" w:color="auto" w:fill="F2F2F2" w:themeFill="background1" w:themeFillShade="F2"/>
          </w:tcPr>
          <w:p w14:paraId="0D6DA2DA" w14:textId="6DC5A839" w:rsidR="004F10AD" w:rsidRPr="002C245E" w:rsidRDefault="00CA57DF" w:rsidP="00A97D60">
            <w:pPr>
              <w:ind w:right="69"/>
              <w:rPr>
                <w:b/>
                <w:bCs/>
                <w:sz w:val="24"/>
                <w:szCs w:val="24"/>
              </w:rPr>
            </w:pPr>
            <w:r>
              <w:rPr>
                <w:b/>
                <w:bCs/>
                <w:sz w:val="24"/>
                <w:szCs w:val="24"/>
              </w:rPr>
              <w:lastRenderedPageBreak/>
              <w:t>3</w:t>
            </w:r>
            <w:r w:rsidR="004F10AD" w:rsidRPr="002C245E">
              <w:rPr>
                <w:b/>
                <w:bCs/>
                <w:sz w:val="24"/>
                <w:szCs w:val="24"/>
              </w:rPr>
              <w:t xml:space="preserve">. </w:t>
            </w:r>
            <w:r w:rsidR="00A107E2" w:rsidRPr="002C245E">
              <w:rPr>
                <w:b/>
                <w:bCs/>
                <w:sz w:val="24"/>
                <w:szCs w:val="24"/>
              </w:rPr>
              <w:t xml:space="preserve">Izsoles veids, kārta, tīmekļvietnes, kur publicēta informācija par </w:t>
            </w:r>
            <w:r w:rsidR="00861FE1">
              <w:rPr>
                <w:b/>
                <w:bCs/>
                <w:sz w:val="24"/>
                <w:szCs w:val="24"/>
              </w:rPr>
              <w:t>I</w:t>
            </w:r>
            <w:r w:rsidR="00A107E2" w:rsidRPr="002C245E">
              <w:rPr>
                <w:b/>
                <w:bCs/>
                <w:sz w:val="24"/>
                <w:szCs w:val="24"/>
              </w:rPr>
              <w:t>zsoli</w:t>
            </w:r>
          </w:p>
        </w:tc>
      </w:tr>
      <w:tr w:rsidR="00314F86" w:rsidRPr="002C245E" w14:paraId="60F0BE3E" w14:textId="77777777" w:rsidTr="00DA6249">
        <w:tc>
          <w:tcPr>
            <w:tcW w:w="777" w:type="dxa"/>
          </w:tcPr>
          <w:p w14:paraId="4A4AA731" w14:textId="15CC939B" w:rsidR="00314F86" w:rsidRPr="002C245E" w:rsidRDefault="00CA57DF" w:rsidP="00BB4A03">
            <w:pPr>
              <w:tabs>
                <w:tab w:val="left" w:pos="709"/>
                <w:tab w:val="left" w:pos="779"/>
              </w:tabs>
              <w:ind w:right="69"/>
              <w:rPr>
                <w:sz w:val="24"/>
                <w:szCs w:val="24"/>
              </w:rPr>
            </w:pPr>
            <w:r>
              <w:rPr>
                <w:sz w:val="24"/>
                <w:szCs w:val="24"/>
              </w:rPr>
              <w:t>3</w:t>
            </w:r>
            <w:r w:rsidR="00314F86" w:rsidRPr="002C245E">
              <w:rPr>
                <w:sz w:val="24"/>
                <w:szCs w:val="24"/>
              </w:rPr>
              <w:t>.</w:t>
            </w:r>
            <w:r w:rsidR="004F1199" w:rsidRPr="002C245E">
              <w:rPr>
                <w:sz w:val="24"/>
                <w:szCs w:val="24"/>
              </w:rPr>
              <w:t>1</w:t>
            </w:r>
            <w:r w:rsidR="00314F86" w:rsidRPr="002C245E">
              <w:rPr>
                <w:sz w:val="24"/>
                <w:szCs w:val="24"/>
              </w:rPr>
              <w:t>.</w:t>
            </w:r>
          </w:p>
        </w:tc>
        <w:tc>
          <w:tcPr>
            <w:tcW w:w="3476" w:type="dxa"/>
          </w:tcPr>
          <w:p w14:paraId="2CFCD560" w14:textId="28B4542B" w:rsidR="00314F86" w:rsidRPr="002C245E" w:rsidRDefault="004F1199" w:rsidP="00BB4A03">
            <w:pPr>
              <w:tabs>
                <w:tab w:val="left" w:pos="709"/>
                <w:tab w:val="left" w:pos="779"/>
              </w:tabs>
              <w:ind w:right="69"/>
              <w:rPr>
                <w:sz w:val="24"/>
                <w:szCs w:val="24"/>
              </w:rPr>
            </w:pPr>
            <w:r w:rsidRPr="002C245E">
              <w:rPr>
                <w:sz w:val="24"/>
                <w:szCs w:val="24"/>
              </w:rPr>
              <w:t>Izsoles v</w:t>
            </w:r>
            <w:r w:rsidR="00314F86" w:rsidRPr="002C245E">
              <w:rPr>
                <w:sz w:val="24"/>
                <w:szCs w:val="24"/>
              </w:rPr>
              <w:t>eids</w:t>
            </w:r>
          </w:p>
        </w:tc>
        <w:tc>
          <w:tcPr>
            <w:tcW w:w="5720" w:type="dxa"/>
          </w:tcPr>
          <w:p w14:paraId="7A927DCB" w14:textId="57529C13" w:rsidR="00314F86" w:rsidRPr="002C245E" w:rsidRDefault="00CA57DF" w:rsidP="00BB4A03">
            <w:pPr>
              <w:tabs>
                <w:tab w:val="left" w:pos="709"/>
                <w:tab w:val="left" w:pos="779"/>
              </w:tabs>
              <w:ind w:right="69"/>
              <w:rPr>
                <w:bCs/>
                <w:sz w:val="24"/>
                <w:szCs w:val="24"/>
              </w:rPr>
            </w:pPr>
            <w:r>
              <w:rPr>
                <w:bCs/>
                <w:sz w:val="24"/>
                <w:szCs w:val="24"/>
              </w:rPr>
              <w:t>Elektroniska</w:t>
            </w:r>
            <w:r w:rsidR="00314F86" w:rsidRPr="002C245E">
              <w:rPr>
                <w:bCs/>
                <w:sz w:val="24"/>
                <w:szCs w:val="24"/>
              </w:rPr>
              <w:t xml:space="preserve"> ar augšupejošu soli </w:t>
            </w:r>
          </w:p>
        </w:tc>
      </w:tr>
      <w:tr w:rsidR="004F1199" w:rsidRPr="002C245E" w14:paraId="62290AA4" w14:textId="77777777" w:rsidTr="00DA6249">
        <w:tc>
          <w:tcPr>
            <w:tcW w:w="777" w:type="dxa"/>
          </w:tcPr>
          <w:p w14:paraId="67DE7432" w14:textId="1EA39F2B" w:rsidR="004F1199" w:rsidRPr="002C245E" w:rsidRDefault="00CA57DF" w:rsidP="00BB4A03">
            <w:pPr>
              <w:tabs>
                <w:tab w:val="left" w:pos="709"/>
                <w:tab w:val="left" w:pos="779"/>
              </w:tabs>
              <w:ind w:right="69"/>
              <w:rPr>
                <w:sz w:val="24"/>
                <w:szCs w:val="24"/>
              </w:rPr>
            </w:pPr>
            <w:r>
              <w:rPr>
                <w:sz w:val="24"/>
                <w:szCs w:val="24"/>
              </w:rPr>
              <w:t>3</w:t>
            </w:r>
            <w:r w:rsidR="004F1199" w:rsidRPr="002C245E">
              <w:rPr>
                <w:sz w:val="24"/>
                <w:szCs w:val="24"/>
              </w:rPr>
              <w:t>.2.</w:t>
            </w:r>
          </w:p>
        </w:tc>
        <w:tc>
          <w:tcPr>
            <w:tcW w:w="3476" w:type="dxa"/>
          </w:tcPr>
          <w:p w14:paraId="5C1C976D" w14:textId="7D4BFD19" w:rsidR="004F1199" w:rsidRPr="002C245E" w:rsidRDefault="004F1199" w:rsidP="00BB4A03">
            <w:pPr>
              <w:tabs>
                <w:tab w:val="left" w:pos="709"/>
                <w:tab w:val="left" w:pos="779"/>
              </w:tabs>
              <w:ind w:right="69"/>
              <w:rPr>
                <w:sz w:val="24"/>
                <w:szCs w:val="24"/>
              </w:rPr>
            </w:pPr>
            <w:r w:rsidRPr="002C245E">
              <w:rPr>
                <w:sz w:val="24"/>
                <w:szCs w:val="24"/>
              </w:rPr>
              <w:t>Kārta</w:t>
            </w:r>
          </w:p>
        </w:tc>
        <w:tc>
          <w:tcPr>
            <w:tcW w:w="5720" w:type="dxa"/>
          </w:tcPr>
          <w:p w14:paraId="4FEA14B4" w14:textId="1EED990A" w:rsidR="004F1199" w:rsidRPr="002C245E" w:rsidRDefault="004F1199" w:rsidP="00BB4A03">
            <w:pPr>
              <w:tabs>
                <w:tab w:val="left" w:pos="709"/>
                <w:tab w:val="left" w:pos="779"/>
              </w:tabs>
              <w:ind w:right="69"/>
              <w:rPr>
                <w:bCs/>
                <w:sz w:val="24"/>
                <w:szCs w:val="24"/>
              </w:rPr>
            </w:pPr>
            <w:r w:rsidRPr="002C245E">
              <w:rPr>
                <w:bCs/>
                <w:sz w:val="24"/>
                <w:szCs w:val="24"/>
              </w:rPr>
              <w:t>Pirmreizēja</w:t>
            </w:r>
          </w:p>
        </w:tc>
      </w:tr>
      <w:tr w:rsidR="00AC5201" w:rsidRPr="002C245E" w14:paraId="168EF179" w14:textId="77777777" w:rsidTr="00DA6249">
        <w:trPr>
          <w:trHeight w:val="319"/>
        </w:trPr>
        <w:tc>
          <w:tcPr>
            <w:tcW w:w="777" w:type="dxa"/>
          </w:tcPr>
          <w:p w14:paraId="2F947E27" w14:textId="48548B1A" w:rsidR="00AC5201" w:rsidRPr="002C245E" w:rsidRDefault="00CA57DF" w:rsidP="00BB4A03">
            <w:pPr>
              <w:tabs>
                <w:tab w:val="left" w:pos="709"/>
                <w:tab w:val="left" w:pos="779"/>
              </w:tabs>
              <w:ind w:right="69"/>
              <w:rPr>
                <w:sz w:val="24"/>
                <w:szCs w:val="24"/>
              </w:rPr>
            </w:pPr>
            <w:r>
              <w:rPr>
                <w:sz w:val="24"/>
                <w:szCs w:val="24"/>
              </w:rPr>
              <w:t>3</w:t>
            </w:r>
            <w:r w:rsidR="004F1199" w:rsidRPr="002C245E">
              <w:rPr>
                <w:sz w:val="24"/>
                <w:szCs w:val="24"/>
              </w:rPr>
              <w:t>.3.</w:t>
            </w:r>
          </w:p>
        </w:tc>
        <w:tc>
          <w:tcPr>
            <w:tcW w:w="3476" w:type="dxa"/>
          </w:tcPr>
          <w:p w14:paraId="6EB87768" w14:textId="24D3686B" w:rsidR="00AC5201" w:rsidRPr="002C245E" w:rsidRDefault="004F1199" w:rsidP="00EF3383">
            <w:pPr>
              <w:ind w:right="69"/>
              <w:rPr>
                <w:sz w:val="24"/>
                <w:szCs w:val="24"/>
              </w:rPr>
            </w:pPr>
            <w:r w:rsidRPr="002C245E">
              <w:rPr>
                <w:sz w:val="24"/>
                <w:szCs w:val="24"/>
              </w:rPr>
              <w:t>Izsole</w:t>
            </w:r>
            <w:r w:rsidR="00A75FAA">
              <w:rPr>
                <w:sz w:val="24"/>
                <w:szCs w:val="24"/>
              </w:rPr>
              <w:t>s</w:t>
            </w:r>
            <w:r w:rsidR="00EF3383" w:rsidRPr="002C245E">
              <w:rPr>
                <w:sz w:val="24"/>
                <w:szCs w:val="24"/>
              </w:rPr>
              <w:t xml:space="preserve"> publi</w:t>
            </w:r>
            <w:r w:rsidR="00A75FAA">
              <w:rPr>
                <w:sz w:val="24"/>
                <w:szCs w:val="24"/>
              </w:rPr>
              <w:t>kācijas</w:t>
            </w:r>
          </w:p>
        </w:tc>
        <w:tc>
          <w:tcPr>
            <w:tcW w:w="5720" w:type="dxa"/>
          </w:tcPr>
          <w:p w14:paraId="5BF23F52" w14:textId="761F55CC" w:rsidR="00184B9F" w:rsidRPr="00215164" w:rsidRDefault="00A75FAA" w:rsidP="00215164">
            <w:pPr>
              <w:ind w:right="69"/>
              <w:jc w:val="both"/>
              <w:rPr>
                <w:rStyle w:val="Hyperlink"/>
                <w:bCs/>
                <w:color w:val="000000" w:themeColor="text1"/>
                <w:sz w:val="24"/>
                <w:szCs w:val="24"/>
                <w:u w:val="none"/>
              </w:rPr>
            </w:pPr>
            <w:r w:rsidRPr="00A569F5">
              <w:rPr>
                <w:bCs/>
                <w:color w:val="000000" w:themeColor="text1"/>
                <w:sz w:val="24"/>
                <w:szCs w:val="24"/>
              </w:rPr>
              <w:t>Latvijas Republikas oficiā</w:t>
            </w:r>
            <w:r w:rsidR="00A569F5" w:rsidRPr="00A569F5">
              <w:rPr>
                <w:bCs/>
                <w:color w:val="000000" w:themeColor="text1"/>
                <w:sz w:val="24"/>
                <w:szCs w:val="24"/>
              </w:rPr>
              <w:t>lais</w:t>
            </w:r>
            <w:r w:rsidRPr="00A569F5">
              <w:rPr>
                <w:bCs/>
                <w:color w:val="000000" w:themeColor="text1"/>
                <w:sz w:val="24"/>
                <w:szCs w:val="24"/>
              </w:rPr>
              <w:t xml:space="preserve"> izdevum</w:t>
            </w:r>
            <w:r w:rsidR="00A569F5" w:rsidRPr="00A569F5">
              <w:rPr>
                <w:bCs/>
                <w:color w:val="000000" w:themeColor="text1"/>
                <w:sz w:val="24"/>
                <w:szCs w:val="24"/>
              </w:rPr>
              <w:t>s</w:t>
            </w:r>
            <w:r w:rsidRPr="00A569F5">
              <w:rPr>
                <w:bCs/>
                <w:color w:val="000000" w:themeColor="text1"/>
                <w:sz w:val="24"/>
                <w:szCs w:val="24"/>
              </w:rPr>
              <w:t xml:space="preserve"> ,,Latvijas Vēstnesis”</w:t>
            </w:r>
            <w:r w:rsidR="00F97E13">
              <w:rPr>
                <w:bCs/>
                <w:color w:val="000000" w:themeColor="text1"/>
                <w:sz w:val="24"/>
                <w:szCs w:val="24"/>
              </w:rPr>
              <w:t>.</w:t>
            </w:r>
            <w:r w:rsidR="00215164">
              <w:rPr>
                <w:bCs/>
                <w:color w:val="000000" w:themeColor="text1"/>
                <w:sz w:val="24"/>
                <w:szCs w:val="24"/>
              </w:rPr>
              <w:t xml:space="preserve"> </w:t>
            </w:r>
            <w:r w:rsidR="00F97E13">
              <w:rPr>
                <w:bCs/>
                <w:color w:val="000000" w:themeColor="text1"/>
                <w:sz w:val="24"/>
                <w:szCs w:val="24"/>
              </w:rPr>
              <w:t>T</w:t>
            </w:r>
            <w:r w:rsidR="00F97E13" w:rsidRPr="00A569F5">
              <w:rPr>
                <w:bCs/>
                <w:color w:val="000000" w:themeColor="text1"/>
                <w:sz w:val="24"/>
                <w:szCs w:val="24"/>
              </w:rPr>
              <w:t>ī</w:t>
            </w:r>
            <w:r w:rsidR="00F97E13">
              <w:rPr>
                <w:bCs/>
                <w:color w:val="000000" w:themeColor="text1"/>
                <w:sz w:val="24"/>
                <w:szCs w:val="24"/>
              </w:rPr>
              <w:t>mekļ</w:t>
            </w:r>
            <w:r w:rsidR="00F97E13" w:rsidRPr="00A569F5">
              <w:rPr>
                <w:bCs/>
                <w:color w:val="000000" w:themeColor="text1"/>
                <w:sz w:val="24"/>
                <w:szCs w:val="24"/>
              </w:rPr>
              <w:t>vietnes</w:t>
            </w:r>
            <w:r w:rsidR="00A569F5" w:rsidRPr="00A569F5">
              <w:rPr>
                <w:bCs/>
                <w:color w:val="000000" w:themeColor="text1"/>
                <w:sz w:val="24"/>
                <w:szCs w:val="24"/>
              </w:rPr>
              <w:t xml:space="preserve">: </w:t>
            </w:r>
            <w:hyperlink r:id="rId18" w:history="1">
              <w:r w:rsidR="00A569F5" w:rsidRPr="00A569F5">
                <w:rPr>
                  <w:rStyle w:val="Hyperlink"/>
                  <w:color w:val="000000" w:themeColor="text1"/>
                  <w:sz w:val="24"/>
                  <w:szCs w:val="24"/>
                </w:rPr>
                <w:t>https://izsoles.ta.gov.lv/</w:t>
              </w:r>
            </w:hyperlink>
            <w:r w:rsidR="002B49A9" w:rsidRPr="00A569F5">
              <w:rPr>
                <w:rStyle w:val="Hyperlink"/>
                <w:color w:val="000000" w:themeColor="text1"/>
                <w:sz w:val="24"/>
                <w:szCs w:val="24"/>
              </w:rPr>
              <w:t xml:space="preserve">, </w:t>
            </w:r>
            <w:hyperlink r:id="rId19" w:history="1">
              <w:r w:rsidR="002B49A9" w:rsidRPr="00A569F5">
                <w:rPr>
                  <w:rStyle w:val="Hyperlink"/>
                  <w:color w:val="000000" w:themeColor="text1"/>
                  <w:sz w:val="24"/>
                  <w:szCs w:val="24"/>
                </w:rPr>
                <w:t>www.rigasnami.lv</w:t>
              </w:r>
            </w:hyperlink>
            <w:r w:rsidR="00012317" w:rsidRPr="00A569F5">
              <w:rPr>
                <w:rStyle w:val="Hyperlink"/>
                <w:color w:val="000000" w:themeColor="text1"/>
                <w:sz w:val="24"/>
                <w:szCs w:val="24"/>
              </w:rPr>
              <w:t xml:space="preserve">, </w:t>
            </w:r>
            <w:r w:rsidR="00EF3383" w:rsidRPr="00A569F5">
              <w:rPr>
                <w:rStyle w:val="Hyperlink"/>
                <w:color w:val="000000" w:themeColor="text1"/>
                <w:sz w:val="24"/>
                <w:szCs w:val="24"/>
              </w:rPr>
              <w:t xml:space="preserve">www.riga.lv, </w:t>
            </w:r>
            <w:hyperlink r:id="rId20" w:history="1">
              <w:r w:rsidR="002B49A9" w:rsidRPr="00A569F5">
                <w:rPr>
                  <w:rStyle w:val="Hyperlink"/>
                  <w:color w:val="000000" w:themeColor="text1"/>
                  <w:sz w:val="24"/>
                  <w:szCs w:val="24"/>
                </w:rPr>
                <w:t>www.vni.lv</w:t>
              </w:r>
            </w:hyperlink>
            <w:r w:rsidR="00F97E13">
              <w:rPr>
                <w:rStyle w:val="Hyperlink"/>
                <w:color w:val="000000" w:themeColor="text1"/>
                <w:sz w:val="24"/>
                <w:szCs w:val="24"/>
              </w:rPr>
              <w:t>.</w:t>
            </w:r>
          </w:p>
          <w:p w14:paraId="35C9B76F" w14:textId="7FFEDAD7" w:rsidR="00EF3383" w:rsidRPr="002C245E" w:rsidRDefault="00184B9F" w:rsidP="00F97E13">
            <w:pPr>
              <w:ind w:right="69"/>
              <w:jc w:val="both"/>
              <w:rPr>
                <w:sz w:val="24"/>
                <w:szCs w:val="24"/>
                <w:u w:val="single"/>
              </w:rPr>
            </w:pPr>
            <w:r w:rsidRPr="00A569F5">
              <w:rPr>
                <w:bCs/>
                <w:color w:val="000000" w:themeColor="text1"/>
                <w:sz w:val="24"/>
                <w:szCs w:val="24"/>
              </w:rPr>
              <w:t xml:space="preserve">Sabiedrībai, papildus iepriekš norādītajām, ir tiesības veikt Izsoles publikācijas arī </w:t>
            </w:r>
            <w:r w:rsidR="00F97E13">
              <w:rPr>
                <w:bCs/>
                <w:color w:val="000000" w:themeColor="text1"/>
                <w:sz w:val="24"/>
                <w:szCs w:val="24"/>
              </w:rPr>
              <w:t>cit</w:t>
            </w:r>
            <w:r w:rsidR="00E817A6">
              <w:rPr>
                <w:bCs/>
                <w:color w:val="000000" w:themeColor="text1"/>
                <w:sz w:val="24"/>
                <w:szCs w:val="24"/>
              </w:rPr>
              <w:t>os veidos</w:t>
            </w:r>
            <w:r w:rsidR="00753BB5" w:rsidRPr="00A569F5">
              <w:rPr>
                <w:bCs/>
                <w:color w:val="000000" w:themeColor="text1"/>
                <w:sz w:val="24"/>
                <w:szCs w:val="24"/>
              </w:rPr>
              <w:t>, t.sk. Sabiedrības</w:t>
            </w:r>
            <w:r w:rsidRPr="00A569F5">
              <w:rPr>
                <w:bCs/>
                <w:color w:val="000000" w:themeColor="text1"/>
                <w:sz w:val="24"/>
                <w:szCs w:val="24"/>
              </w:rPr>
              <w:t xml:space="preserve"> </w:t>
            </w:r>
            <w:r w:rsidR="00753BB5" w:rsidRPr="00A569F5">
              <w:rPr>
                <w:bCs/>
                <w:color w:val="000000" w:themeColor="text1"/>
                <w:sz w:val="24"/>
                <w:szCs w:val="24"/>
              </w:rPr>
              <w:t xml:space="preserve">sociālajos tīklos, </w:t>
            </w:r>
            <w:r w:rsidR="00185FFB" w:rsidRPr="00A569F5">
              <w:rPr>
                <w:bCs/>
                <w:color w:val="000000" w:themeColor="text1"/>
                <w:sz w:val="24"/>
                <w:szCs w:val="24"/>
              </w:rPr>
              <w:t xml:space="preserve">informējot par Izsoli pēc iespējas plašāku potenciālo pretendentu loku.  </w:t>
            </w:r>
          </w:p>
        </w:tc>
      </w:tr>
      <w:tr w:rsidR="002C0730" w:rsidRPr="002C245E" w14:paraId="0BB22122" w14:textId="77777777" w:rsidTr="00DA6249">
        <w:tc>
          <w:tcPr>
            <w:tcW w:w="9973" w:type="dxa"/>
            <w:gridSpan w:val="3"/>
            <w:shd w:val="clear" w:color="auto" w:fill="F2F2F2" w:themeFill="background1" w:themeFillShade="F2"/>
          </w:tcPr>
          <w:p w14:paraId="4B295517" w14:textId="31FD57CD" w:rsidR="002C0730" w:rsidRPr="002C245E" w:rsidRDefault="0084692F" w:rsidP="009857EB">
            <w:pPr>
              <w:ind w:right="69"/>
              <w:rPr>
                <w:b/>
                <w:bCs/>
                <w:sz w:val="24"/>
                <w:szCs w:val="24"/>
              </w:rPr>
            </w:pPr>
            <w:r>
              <w:rPr>
                <w:b/>
                <w:bCs/>
                <w:sz w:val="24"/>
                <w:szCs w:val="24"/>
              </w:rPr>
              <w:t>4</w:t>
            </w:r>
            <w:r w:rsidR="002C0730" w:rsidRPr="002C245E">
              <w:rPr>
                <w:b/>
                <w:bCs/>
                <w:sz w:val="24"/>
                <w:szCs w:val="24"/>
              </w:rPr>
              <w:t>.</w:t>
            </w:r>
            <w:r w:rsidR="009857EB" w:rsidRPr="002C245E">
              <w:rPr>
                <w:b/>
                <w:bCs/>
                <w:sz w:val="24"/>
                <w:szCs w:val="24"/>
              </w:rPr>
              <w:t xml:space="preserve"> </w:t>
            </w:r>
            <w:r w:rsidR="009857EB" w:rsidRPr="00756A6D">
              <w:rPr>
                <w:b/>
                <w:bCs/>
                <w:sz w:val="24"/>
                <w:szCs w:val="24"/>
              </w:rPr>
              <w:t>Izsoles sākumcena, solis</w:t>
            </w:r>
            <w:r w:rsidR="00756A6D" w:rsidRPr="00756A6D">
              <w:rPr>
                <w:b/>
                <w:bCs/>
                <w:sz w:val="24"/>
                <w:szCs w:val="24"/>
              </w:rPr>
              <w:t xml:space="preserve"> </w:t>
            </w:r>
            <w:r w:rsidR="009857EB" w:rsidRPr="00756A6D">
              <w:rPr>
                <w:b/>
                <w:bCs/>
                <w:sz w:val="24"/>
                <w:szCs w:val="24"/>
              </w:rPr>
              <w:t>(</w:t>
            </w:r>
            <w:r w:rsidR="00540F86" w:rsidRPr="00756A6D">
              <w:rPr>
                <w:b/>
                <w:bCs/>
                <w:sz w:val="24"/>
                <w:szCs w:val="24"/>
              </w:rPr>
              <w:t>bez PVN</w:t>
            </w:r>
            <w:r w:rsidR="009857EB" w:rsidRPr="00756A6D">
              <w:rPr>
                <w:b/>
                <w:bCs/>
                <w:sz w:val="24"/>
                <w:szCs w:val="24"/>
              </w:rPr>
              <w:t>)</w:t>
            </w:r>
          </w:p>
        </w:tc>
      </w:tr>
      <w:tr w:rsidR="004C5C1C" w:rsidRPr="002C245E" w14:paraId="25E9B907" w14:textId="77777777" w:rsidTr="007C6713">
        <w:trPr>
          <w:trHeight w:val="269"/>
        </w:trPr>
        <w:tc>
          <w:tcPr>
            <w:tcW w:w="777" w:type="dxa"/>
          </w:tcPr>
          <w:p w14:paraId="50BEF1A4" w14:textId="1CFEA76A" w:rsidR="004C5C1C" w:rsidRPr="002C245E" w:rsidRDefault="003E2D57" w:rsidP="00BB4A03">
            <w:pPr>
              <w:tabs>
                <w:tab w:val="left" w:pos="709"/>
                <w:tab w:val="left" w:pos="779"/>
              </w:tabs>
              <w:ind w:right="69"/>
              <w:rPr>
                <w:sz w:val="24"/>
                <w:szCs w:val="24"/>
              </w:rPr>
            </w:pPr>
            <w:r>
              <w:rPr>
                <w:sz w:val="24"/>
                <w:szCs w:val="24"/>
              </w:rPr>
              <w:t>4</w:t>
            </w:r>
            <w:r w:rsidR="002C0730" w:rsidRPr="002C245E">
              <w:rPr>
                <w:sz w:val="24"/>
                <w:szCs w:val="24"/>
              </w:rPr>
              <w:t>.</w:t>
            </w:r>
            <w:r w:rsidR="00540F86" w:rsidRPr="002C245E">
              <w:rPr>
                <w:sz w:val="24"/>
                <w:szCs w:val="24"/>
              </w:rPr>
              <w:t>1.</w:t>
            </w:r>
          </w:p>
        </w:tc>
        <w:tc>
          <w:tcPr>
            <w:tcW w:w="3476" w:type="dxa"/>
          </w:tcPr>
          <w:p w14:paraId="4848F6E5" w14:textId="147AD1AE" w:rsidR="004C5C1C" w:rsidRPr="002C245E" w:rsidRDefault="004C5C1C" w:rsidP="00570707">
            <w:pPr>
              <w:tabs>
                <w:tab w:val="left" w:pos="709"/>
                <w:tab w:val="left" w:pos="779"/>
              </w:tabs>
              <w:ind w:right="69"/>
              <w:rPr>
                <w:sz w:val="24"/>
                <w:szCs w:val="24"/>
              </w:rPr>
            </w:pPr>
            <w:r w:rsidRPr="00570707">
              <w:rPr>
                <w:sz w:val="24"/>
                <w:szCs w:val="24"/>
              </w:rPr>
              <w:t xml:space="preserve">Izsoles sākumcena </w:t>
            </w:r>
            <w:r w:rsidR="00796185" w:rsidRPr="00570707">
              <w:rPr>
                <w:sz w:val="24"/>
                <w:szCs w:val="24"/>
              </w:rPr>
              <w:t xml:space="preserve">par </w:t>
            </w:r>
            <w:r w:rsidR="0073174E">
              <w:rPr>
                <w:sz w:val="24"/>
                <w:szCs w:val="24"/>
              </w:rPr>
              <w:t>Izsolāmo</w:t>
            </w:r>
            <w:r w:rsidR="001D29EC" w:rsidRPr="00570707">
              <w:rPr>
                <w:sz w:val="24"/>
                <w:szCs w:val="24"/>
              </w:rPr>
              <w:t xml:space="preserve"> objektu</w:t>
            </w:r>
          </w:p>
        </w:tc>
        <w:tc>
          <w:tcPr>
            <w:tcW w:w="5720" w:type="dxa"/>
          </w:tcPr>
          <w:p w14:paraId="3234929F" w14:textId="2B431C0D" w:rsidR="007C6713" w:rsidRPr="00570707" w:rsidRDefault="00570707" w:rsidP="008F2687">
            <w:pPr>
              <w:ind w:right="69"/>
              <w:rPr>
                <w:bCs/>
                <w:sz w:val="24"/>
                <w:szCs w:val="24"/>
              </w:rPr>
            </w:pPr>
            <w:r w:rsidRPr="00570707">
              <w:rPr>
                <w:b/>
                <w:sz w:val="24"/>
                <w:szCs w:val="24"/>
              </w:rPr>
              <w:t>2 347 215 EUR</w:t>
            </w:r>
            <w:r w:rsidRPr="00570707">
              <w:rPr>
                <w:bCs/>
                <w:sz w:val="24"/>
                <w:szCs w:val="24"/>
              </w:rPr>
              <w:t xml:space="preserve"> (divi miljoni trīs simti četrdesmit septiņi tūkstoši divi simti piecpadsmit </w:t>
            </w:r>
            <w:proofErr w:type="spellStart"/>
            <w:r w:rsidRPr="00570707">
              <w:rPr>
                <w:bCs/>
                <w:i/>
                <w:iCs/>
                <w:sz w:val="24"/>
                <w:szCs w:val="24"/>
              </w:rPr>
              <w:t>euro</w:t>
            </w:r>
            <w:proofErr w:type="spellEnd"/>
            <w:r w:rsidRPr="00570707">
              <w:rPr>
                <w:bCs/>
                <w:i/>
                <w:iCs/>
                <w:sz w:val="24"/>
                <w:szCs w:val="24"/>
              </w:rPr>
              <w:t>)</w:t>
            </w:r>
          </w:p>
        </w:tc>
      </w:tr>
      <w:tr w:rsidR="005A73F0" w:rsidRPr="002C245E" w14:paraId="4519A10A" w14:textId="77777777" w:rsidTr="00DA6249">
        <w:tc>
          <w:tcPr>
            <w:tcW w:w="777" w:type="dxa"/>
          </w:tcPr>
          <w:p w14:paraId="1EC1D8E7" w14:textId="14670D43" w:rsidR="005A73F0" w:rsidRPr="002C245E" w:rsidRDefault="003E2D57" w:rsidP="00BB4A03">
            <w:pPr>
              <w:tabs>
                <w:tab w:val="left" w:pos="709"/>
                <w:tab w:val="left" w:pos="779"/>
              </w:tabs>
              <w:ind w:right="69"/>
              <w:rPr>
                <w:sz w:val="24"/>
                <w:szCs w:val="24"/>
              </w:rPr>
            </w:pPr>
            <w:r>
              <w:rPr>
                <w:sz w:val="24"/>
                <w:szCs w:val="24"/>
              </w:rPr>
              <w:t>4</w:t>
            </w:r>
            <w:r w:rsidR="005A73F0" w:rsidRPr="002C245E">
              <w:rPr>
                <w:sz w:val="24"/>
                <w:szCs w:val="24"/>
              </w:rPr>
              <w:t>.2.</w:t>
            </w:r>
          </w:p>
        </w:tc>
        <w:tc>
          <w:tcPr>
            <w:tcW w:w="3476" w:type="dxa"/>
          </w:tcPr>
          <w:p w14:paraId="0DAAD682" w14:textId="4DC9B785" w:rsidR="005A73F0" w:rsidRPr="002C245E" w:rsidRDefault="005A73F0" w:rsidP="00BB4A03">
            <w:pPr>
              <w:tabs>
                <w:tab w:val="left" w:pos="709"/>
                <w:tab w:val="left" w:pos="779"/>
              </w:tabs>
              <w:ind w:right="69"/>
              <w:rPr>
                <w:sz w:val="24"/>
                <w:szCs w:val="24"/>
              </w:rPr>
            </w:pPr>
            <w:r w:rsidRPr="002C245E">
              <w:rPr>
                <w:sz w:val="24"/>
                <w:szCs w:val="24"/>
              </w:rPr>
              <w:t xml:space="preserve">Izsoles solis </w:t>
            </w:r>
          </w:p>
        </w:tc>
        <w:tc>
          <w:tcPr>
            <w:tcW w:w="5720" w:type="dxa"/>
          </w:tcPr>
          <w:p w14:paraId="6DF402BB" w14:textId="511AB120" w:rsidR="005A73F0" w:rsidRPr="002C245E" w:rsidRDefault="000364D1" w:rsidP="007F52C3">
            <w:pPr>
              <w:tabs>
                <w:tab w:val="left" w:pos="709"/>
                <w:tab w:val="left" w:pos="779"/>
              </w:tabs>
              <w:ind w:right="69"/>
              <w:jc w:val="both"/>
              <w:rPr>
                <w:b/>
                <w:bCs/>
                <w:sz w:val="24"/>
                <w:szCs w:val="24"/>
              </w:rPr>
            </w:pPr>
            <w:r w:rsidRPr="000364D1">
              <w:rPr>
                <w:b/>
                <w:sz w:val="24"/>
                <w:szCs w:val="24"/>
              </w:rPr>
              <w:t>1000 EUR</w:t>
            </w:r>
            <w:r w:rsidRPr="000364D1">
              <w:rPr>
                <w:bCs/>
                <w:sz w:val="24"/>
                <w:szCs w:val="24"/>
              </w:rPr>
              <w:t xml:space="preserve"> (viens tūkstotis </w:t>
            </w:r>
            <w:proofErr w:type="spellStart"/>
            <w:r w:rsidRPr="000364D1">
              <w:rPr>
                <w:bCs/>
                <w:i/>
                <w:iCs/>
                <w:sz w:val="24"/>
                <w:szCs w:val="24"/>
              </w:rPr>
              <w:t>euro</w:t>
            </w:r>
            <w:proofErr w:type="spellEnd"/>
            <w:r w:rsidRPr="000364D1">
              <w:rPr>
                <w:bCs/>
                <w:sz w:val="24"/>
                <w:szCs w:val="24"/>
              </w:rPr>
              <w:t>)</w:t>
            </w:r>
          </w:p>
        </w:tc>
      </w:tr>
      <w:tr w:rsidR="00CF21DC" w:rsidRPr="002C245E" w14:paraId="5FD6B913" w14:textId="77777777" w:rsidTr="00DA6249">
        <w:tc>
          <w:tcPr>
            <w:tcW w:w="9973" w:type="dxa"/>
            <w:gridSpan w:val="3"/>
            <w:shd w:val="clear" w:color="auto" w:fill="F2F2F2" w:themeFill="background1" w:themeFillShade="F2"/>
          </w:tcPr>
          <w:p w14:paraId="62BBF5EF" w14:textId="3DD935B0" w:rsidR="00CF21DC" w:rsidRPr="002C245E" w:rsidRDefault="003E2D57" w:rsidP="00BB4A03">
            <w:pPr>
              <w:tabs>
                <w:tab w:val="left" w:pos="709"/>
                <w:tab w:val="left" w:pos="779"/>
              </w:tabs>
              <w:ind w:right="69"/>
              <w:rPr>
                <w:b/>
                <w:sz w:val="24"/>
                <w:szCs w:val="24"/>
              </w:rPr>
            </w:pPr>
            <w:r>
              <w:rPr>
                <w:b/>
                <w:sz w:val="24"/>
                <w:szCs w:val="24"/>
              </w:rPr>
              <w:t>5</w:t>
            </w:r>
            <w:r w:rsidR="00CF21DC" w:rsidRPr="002C245E">
              <w:rPr>
                <w:b/>
                <w:sz w:val="24"/>
                <w:szCs w:val="24"/>
              </w:rPr>
              <w:t xml:space="preserve">. Izsoles </w:t>
            </w:r>
            <w:r w:rsidR="00E62758">
              <w:rPr>
                <w:b/>
                <w:sz w:val="24"/>
                <w:szCs w:val="24"/>
              </w:rPr>
              <w:t>nodrošinājuma</w:t>
            </w:r>
            <w:r w:rsidR="00CF21DC" w:rsidRPr="002C245E">
              <w:rPr>
                <w:b/>
                <w:sz w:val="24"/>
                <w:szCs w:val="24"/>
              </w:rPr>
              <w:t xml:space="preserve"> </w:t>
            </w:r>
            <w:r w:rsidR="00047E9D">
              <w:rPr>
                <w:b/>
                <w:sz w:val="24"/>
                <w:szCs w:val="24"/>
              </w:rPr>
              <w:t>maksa</w:t>
            </w:r>
            <w:r w:rsidR="00845964">
              <w:rPr>
                <w:b/>
                <w:sz w:val="24"/>
                <w:szCs w:val="24"/>
              </w:rPr>
              <w:t>, apmaksas termiņš</w:t>
            </w:r>
            <w:r w:rsidR="006746A5">
              <w:rPr>
                <w:b/>
                <w:sz w:val="24"/>
                <w:szCs w:val="24"/>
              </w:rPr>
              <w:t>, Izsoles dalības maksa</w:t>
            </w:r>
          </w:p>
        </w:tc>
      </w:tr>
      <w:tr w:rsidR="004C5C1C" w:rsidRPr="002C245E" w14:paraId="174FC995" w14:textId="77777777" w:rsidTr="00DA6249">
        <w:tc>
          <w:tcPr>
            <w:tcW w:w="777" w:type="dxa"/>
          </w:tcPr>
          <w:p w14:paraId="139CB47D" w14:textId="48894098" w:rsidR="004C5C1C" w:rsidRPr="002C245E" w:rsidRDefault="003E2D57" w:rsidP="00BB4A03">
            <w:pPr>
              <w:tabs>
                <w:tab w:val="left" w:pos="709"/>
                <w:tab w:val="left" w:pos="779"/>
              </w:tabs>
              <w:ind w:right="69"/>
              <w:rPr>
                <w:sz w:val="24"/>
                <w:szCs w:val="24"/>
              </w:rPr>
            </w:pPr>
            <w:r>
              <w:rPr>
                <w:sz w:val="24"/>
                <w:szCs w:val="24"/>
              </w:rPr>
              <w:t>5</w:t>
            </w:r>
            <w:r w:rsidR="004C5C1C" w:rsidRPr="002C245E">
              <w:rPr>
                <w:sz w:val="24"/>
                <w:szCs w:val="24"/>
              </w:rPr>
              <w:t>.</w:t>
            </w:r>
            <w:r w:rsidR="00CF21DC" w:rsidRPr="002C245E">
              <w:rPr>
                <w:sz w:val="24"/>
                <w:szCs w:val="24"/>
              </w:rPr>
              <w:t>1.</w:t>
            </w:r>
          </w:p>
        </w:tc>
        <w:tc>
          <w:tcPr>
            <w:tcW w:w="3476" w:type="dxa"/>
          </w:tcPr>
          <w:p w14:paraId="7DC4E3BE" w14:textId="439303FA" w:rsidR="004C5C1C" w:rsidRPr="002C245E" w:rsidRDefault="00E62758" w:rsidP="00BB4A03">
            <w:pPr>
              <w:tabs>
                <w:tab w:val="left" w:pos="709"/>
                <w:tab w:val="left" w:pos="779"/>
              </w:tabs>
              <w:ind w:right="69"/>
              <w:rPr>
                <w:sz w:val="24"/>
                <w:szCs w:val="24"/>
              </w:rPr>
            </w:pPr>
            <w:r>
              <w:rPr>
                <w:sz w:val="24"/>
                <w:szCs w:val="24"/>
              </w:rPr>
              <w:t>Nodrošinājuma</w:t>
            </w:r>
            <w:r w:rsidR="005A73F0" w:rsidRPr="002C245E">
              <w:rPr>
                <w:sz w:val="24"/>
                <w:szCs w:val="24"/>
              </w:rPr>
              <w:t xml:space="preserve"> </w:t>
            </w:r>
            <w:r w:rsidR="00047E9D">
              <w:rPr>
                <w:sz w:val="24"/>
                <w:szCs w:val="24"/>
              </w:rPr>
              <w:t>maksas</w:t>
            </w:r>
            <w:r w:rsidR="005A73F0" w:rsidRPr="002C245E">
              <w:rPr>
                <w:sz w:val="24"/>
                <w:szCs w:val="24"/>
              </w:rPr>
              <w:t xml:space="preserve"> apmērs</w:t>
            </w:r>
          </w:p>
        </w:tc>
        <w:tc>
          <w:tcPr>
            <w:tcW w:w="5720" w:type="dxa"/>
          </w:tcPr>
          <w:p w14:paraId="5446350E" w14:textId="3097D930" w:rsidR="004C5C1C" w:rsidRDefault="003E7489" w:rsidP="00BB4A03">
            <w:pPr>
              <w:tabs>
                <w:tab w:val="left" w:pos="709"/>
                <w:tab w:val="left" w:pos="779"/>
              </w:tabs>
              <w:ind w:right="69"/>
              <w:rPr>
                <w:sz w:val="24"/>
                <w:szCs w:val="24"/>
              </w:rPr>
            </w:pPr>
            <w:r w:rsidRPr="003E7489">
              <w:rPr>
                <w:b/>
                <w:bCs/>
                <w:sz w:val="24"/>
                <w:szCs w:val="24"/>
              </w:rPr>
              <w:t>234</w:t>
            </w:r>
            <w:r w:rsidR="00AD0638">
              <w:rPr>
                <w:b/>
                <w:bCs/>
                <w:sz w:val="24"/>
                <w:szCs w:val="24"/>
              </w:rPr>
              <w:t xml:space="preserve"> </w:t>
            </w:r>
            <w:r w:rsidRPr="003E7489">
              <w:rPr>
                <w:b/>
                <w:bCs/>
                <w:sz w:val="24"/>
                <w:szCs w:val="24"/>
              </w:rPr>
              <w:t>721</w:t>
            </w:r>
            <w:r>
              <w:rPr>
                <w:b/>
                <w:bCs/>
                <w:sz w:val="24"/>
                <w:szCs w:val="24"/>
              </w:rPr>
              <w:t>,</w:t>
            </w:r>
            <w:r w:rsidRPr="003E7489">
              <w:rPr>
                <w:b/>
                <w:bCs/>
                <w:sz w:val="24"/>
                <w:szCs w:val="24"/>
              </w:rPr>
              <w:t>5</w:t>
            </w:r>
            <w:r>
              <w:rPr>
                <w:b/>
                <w:bCs/>
                <w:sz w:val="24"/>
                <w:szCs w:val="24"/>
              </w:rPr>
              <w:t>0</w:t>
            </w:r>
            <w:r w:rsidR="00AD0638">
              <w:rPr>
                <w:b/>
                <w:bCs/>
                <w:sz w:val="24"/>
                <w:szCs w:val="24"/>
              </w:rPr>
              <w:t xml:space="preserve"> EUR</w:t>
            </w:r>
            <w:r>
              <w:rPr>
                <w:b/>
                <w:bCs/>
                <w:sz w:val="24"/>
                <w:szCs w:val="24"/>
              </w:rPr>
              <w:t xml:space="preserve"> </w:t>
            </w:r>
            <w:r w:rsidR="00AD0638" w:rsidRPr="00AD0638">
              <w:rPr>
                <w:sz w:val="24"/>
                <w:szCs w:val="24"/>
              </w:rPr>
              <w:t xml:space="preserve">(divi simti trīsdesmit četri tūkstoši septiņi simti divdesmit viens </w:t>
            </w:r>
            <w:proofErr w:type="spellStart"/>
            <w:r w:rsidR="00AD0638" w:rsidRPr="00AD0638">
              <w:rPr>
                <w:i/>
                <w:iCs/>
                <w:sz w:val="24"/>
                <w:szCs w:val="24"/>
              </w:rPr>
              <w:t>euro</w:t>
            </w:r>
            <w:proofErr w:type="spellEnd"/>
            <w:r w:rsidR="00AD0638" w:rsidRPr="00AD0638">
              <w:rPr>
                <w:i/>
                <w:iCs/>
                <w:sz w:val="24"/>
                <w:szCs w:val="24"/>
              </w:rPr>
              <w:t xml:space="preserve"> </w:t>
            </w:r>
            <w:r w:rsidR="00C05788" w:rsidRPr="00C05788">
              <w:rPr>
                <w:sz w:val="24"/>
                <w:szCs w:val="24"/>
              </w:rPr>
              <w:t>5</w:t>
            </w:r>
            <w:r w:rsidR="00AD0638" w:rsidRPr="00C05788">
              <w:rPr>
                <w:sz w:val="24"/>
                <w:szCs w:val="24"/>
              </w:rPr>
              <w:t>0 centi</w:t>
            </w:r>
            <w:r w:rsidR="00AD0638" w:rsidRPr="00AD0638">
              <w:rPr>
                <w:sz w:val="24"/>
                <w:szCs w:val="24"/>
              </w:rPr>
              <w:t>)</w:t>
            </w:r>
            <w:r w:rsidR="004A6268">
              <w:rPr>
                <w:sz w:val="24"/>
                <w:szCs w:val="24"/>
              </w:rPr>
              <w:t>,</w:t>
            </w:r>
            <w:r w:rsidR="00E84A3C">
              <w:rPr>
                <w:sz w:val="24"/>
                <w:szCs w:val="24"/>
              </w:rPr>
              <w:t xml:space="preserve"> t.i. </w:t>
            </w:r>
            <w:r w:rsidR="00E84A3C" w:rsidRPr="00E84A3C">
              <w:rPr>
                <w:sz w:val="24"/>
                <w:szCs w:val="24"/>
              </w:rPr>
              <w:t>10%</w:t>
            </w:r>
            <w:r w:rsidR="00E84A3C">
              <w:rPr>
                <w:sz w:val="24"/>
                <w:szCs w:val="24"/>
              </w:rPr>
              <w:t xml:space="preserve"> </w:t>
            </w:r>
            <w:r w:rsidR="00E84A3C" w:rsidRPr="00E84A3C">
              <w:rPr>
                <w:sz w:val="24"/>
                <w:szCs w:val="24"/>
              </w:rPr>
              <w:t xml:space="preserve">no </w:t>
            </w:r>
            <w:r w:rsidR="00E84A3C">
              <w:rPr>
                <w:sz w:val="24"/>
                <w:szCs w:val="24"/>
              </w:rPr>
              <w:t>I</w:t>
            </w:r>
            <w:r w:rsidR="00E84A3C" w:rsidRPr="00E84A3C">
              <w:rPr>
                <w:sz w:val="24"/>
                <w:szCs w:val="24"/>
              </w:rPr>
              <w:t xml:space="preserve">zsolāmā </w:t>
            </w:r>
            <w:r w:rsidR="00E84A3C">
              <w:rPr>
                <w:sz w:val="24"/>
                <w:szCs w:val="24"/>
              </w:rPr>
              <w:t>objekta</w:t>
            </w:r>
            <w:r w:rsidR="00E84A3C" w:rsidRPr="00E84A3C">
              <w:rPr>
                <w:sz w:val="24"/>
                <w:szCs w:val="24"/>
              </w:rPr>
              <w:t xml:space="preserve"> sākumcenas</w:t>
            </w:r>
          </w:p>
          <w:p w14:paraId="32EA7B59" w14:textId="77777777" w:rsidR="00C46BA7" w:rsidRDefault="00C46BA7" w:rsidP="00BB4A03">
            <w:pPr>
              <w:tabs>
                <w:tab w:val="left" w:pos="709"/>
                <w:tab w:val="left" w:pos="779"/>
              </w:tabs>
              <w:ind w:right="69"/>
              <w:rPr>
                <w:b/>
                <w:bCs/>
                <w:sz w:val="24"/>
                <w:szCs w:val="24"/>
              </w:rPr>
            </w:pPr>
          </w:p>
          <w:p w14:paraId="0561E30B" w14:textId="1E8A3C09" w:rsidR="00C46BA7" w:rsidRPr="001D13D5" w:rsidRDefault="00C46BA7" w:rsidP="00A467D4">
            <w:pPr>
              <w:tabs>
                <w:tab w:val="left" w:pos="709"/>
                <w:tab w:val="left" w:pos="779"/>
              </w:tabs>
              <w:ind w:right="69"/>
              <w:jc w:val="both"/>
              <w:rPr>
                <w:b/>
                <w:bCs/>
                <w:sz w:val="24"/>
                <w:szCs w:val="24"/>
              </w:rPr>
            </w:pPr>
            <w:r>
              <w:rPr>
                <w:bCs/>
                <w:sz w:val="24"/>
                <w:szCs w:val="24"/>
              </w:rPr>
              <w:t xml:space="preserve">Veicot </w:t>
            </w:r>
            <w:r w:rsidRPr="00B25DEC">
              <w:rPr>
                <w:bCs/>
                <w:sz w:val="24"/>
                <w:szCs w:val="24"/>
              </w:rPr>
              <w:t>maksājum</w:t>
            </w:r>
            <w:r>
              <w:rPr>
                <w:bCs/>
                <w:sz w:val="24"/>
                <w:szCs w:val="24"/>
              </w:rPr>
              <w:t>u</w:t>
            </w:r>
            <w:r w:rsidRPr="00B25DEC">
              <w:rPr>
                <w:bCs/>
                <w:sz w:val="24"/>
                <w:szCs w:val="24"/>
              </w:rPr>
              <w:t xml:space="preserve"> mērķī </w:t>
            </w:r>
            <w:r>
              <w:rPr>
                <w:bCs/>
                <w:sz w:val="24"/>
                <w:szCs w:val="24"/>
              </w:rPr>
              <w:t xml:space="preserve">jānorāda </w:t>
            </w:r>
            <w:r w:rsidRPr="00B25DEC">
              <w:rPr>
                <w:bCs/>
                <w:sz w:val="24"/>
                <w:szCs w:val="24"/>
              </w:rPr>
              <w:t xml:space="preserve">,,Elektroniskā izsole, </w:t>
            </w:r>
            <w:r>
              <w:rPr>
                <w:bCs/>
                <w:sz w:val="24"/>
                <w:szCs w:val="24"/>
              </w:rPr>
              <w:t>13.janvāra ielas 25</w:t>
            </w:r>
            <w:r w:rsidR="00A467D4">
              <w:rPr>
                <w:bCs/>
                <w:sz w:val="24"/>
                <w:szCs w:val="24"/>
              </w:rPr>
              <w:t xml:space="preserve"> un Kalēju ielas 78</w:t>
            </w:r>
            <w:r w:rsidRPr="00B25DEC">
              <w:rPr>
                <w:bCs/>
                <w:sz w:val="24"/>
                <w:szCs w:val="24"/>
              </w:rPr>
              <w:t xml:space="preserve"> izsoles nodrošinājums”</w:t>
            </w:r>
          </w:p>
        </w:tc>
      </w:tr>
      <w:tr w:rsidR="00AF3153" w:rsidRPr="002C245E" w14:paraId="2F684E1C" w14:textId="77777777" w:rsidTr="00DA6249">
        <w:tc>
          <w:tcPr>
            <w:tcW w:w="777" w:type="dxa"/>
          </w:tcPr>
          <w:p w14:paraId="615A3610" w14:textId="7D33EBB6" w:rsidR="00AF3153" w:rsidRPr="002C245E" w:rsidRDefault="003E2D57" w:rsidP="00BB4A03">
            <w:pPr>
              <w:tabs>
                <w:tab w:val="left" w:pos="709"/>
                <w:tab w:val="left" w:pos="779"/>
              </w:tabs>
              <w:ind w:right="69"/>
              <w:rPr>
                <w:sz w:val="24"/>
                <w:szCs w:val="24"/>
              </w:rPr>
            </w:pPr>
            <w:r>
              <w:rPr>
                <w:sz w:val="24"/>
                <w:szCs w:val="24"/>
              </w:rPr>
              <w:t>5</w:t>
            </w:r>
            <w:r w:rsidR="00AF3153" w:rsidRPr="002C245E">
              <w:rPr>
                <w:sz w:val="24"/>
                <w:szCs w:val="24"/>
              </w:rPr>
              <w:t>.</w:t>
            </w:r>
            <w:r w:rsidR="00432F6B">
              <w:rPr>
                <w:sz w:val="24"/>
                <w:szCs w:val="24"/>
              </w:rPr>
              <w:t>2</w:t>
            </w:r>
            <w:r w:rsidR="00AF3153" w:rsidRPr="002C245E">
              <w:rPr>
                <w:sz w:val="24"/>
                <w:szCs w:val="24"/>
              </w:rPr>
              <w:t>.</w:t>
            </w:r>
          </w:p>
        </w:tc>
        <w:tc>
          <w:tcPr>
            <w:tcW w:w="3476" w:type="dxa"/>
          </w:tcPr>
          <w:p w14:paraId="5CD8E957" w14:textId="0A62ECF1" w:rsidR="00AF3153" w:rsidRPr="002C245E" w:rsidRDefault="00E62758" w:rsidP="00BB4A03">
            <w:pPr>
              <w:tabs>
                <w:tab w:val="left" w:pos="709"/>
                <w:tab w:val="left" w:pos="779"/>
              </w:tabs>
              <w:ind w:right="69"/>
              <w:rPr>
                <w:sz w:val="24"/>
                <w:szCs w:val="24"/>
              </w:rPr>
            </w:pPr>
            <w:r>
              <w:rPr>
                <w:sz w:val="24"/>
                <w:szCs w:val="24"/>
              </w:rPr>
              <w:t>Nodrošinājuma</w:t>
            </w:r>
            <w:r w:rsidR="00AF3153" w:rsidRPr="002C245E">
              <w:rPr>
                <w:sz w:val="24"/>
                <w:szCs w:val="24"/>
              </w:rPr>
              <w:t xml:space="preserve"> </w:t>
            </w:r>
            <w:r w:rsidR="00047E9D">
              <w:rPr>
                <w:sz w:val="24"/>
                <w:szCs w:val="24"/>
              </w:rPr>
              <w:t>maksas</w:t>
            </w:r>
            <w:r w:rsidR="00AF3153" w:rsidRPr="002C245E">
              <w:rPr>
                <w:sz w:val="24"/>
                <w:szCs w:val="24"/>
              </w:rPr>
              <w:t xml:space="preserve"> norēķinu konta rekvizīti</w:t>
            </w:r>
          </w:p>
        </w:tc>
        <w:tc>
          <w:tcPr>
            <w:tcW w:w="5720" w:type="dxa"/>
          </w:tcPr>
          <w:p w14:paraId="455DB668" w14:textId="77777777" w:rsidR="00AF3153" w:rsidRPr="002C245E" w:rsidRDefault="00AF3153" w:rsidP="000C21BF">
            <w:pPr>
              <w:tabs>
                <w:tab w:val="left" w:pos="709"/>
                <w:tab w:val="left" w:pos="779"/>
              </w:tabs>
              <w:ind w:right="69"/>
              <w:rPr>
                <w:bCs/>
                <w:sz w:val="24"/>
                <w:szCs w:val="24"/>
              </w:rPr>
            </w:pPr>
            <w:r w:rsidRPr="002C245E">
              <w:rPr>
                <w:bCs/>
                <w:sz w:val="24"/>
                <w:szCs w:val="24"/>
              </w:rPr>
              <w:t>SIA „Rīgas nami”</w:t>
            </w:r>
          </w:p>
          <w:p w14:paraId="7B7245E3" w14:textId="77777777" w:rsidR="00AF3153" w:rsidRPr="002C245E" w:rsidRDefault="00AF3153" w:rsidP="000C21BF">
            <w:pPr>
              <w:tabs>
                <w:tab w:val="left" w:pos="709"/>
                <w:tab w:val="left" w:pos="779"/>
              </w:tabs>
              <w:ind w:right="69"/>
              <w:rPr>
                <w:bCs/>
                <w:sz w:val="24"/>
                <w:szCs w:val="24"/>
              </w:rPr>
            </w:pPr>
            <w:r w:rsidRPr="002C245E">
              <w:rPr>
                <w:bCs/>
                <w:sz w:val="24"/>
                <w:szCs w:val="24"/>
              </w:rPr>
              <w:t xml:space="preserve">PVN </w:t>
            </w:r>
            <w:proofErr w:type="spellStart"/>
            <w:r w:rsidRPr="002C245E">
              <w:rPr>
                <w:bCs/>
                <w:sz w:val="24"/>
                <w:szCs w:val="24"/>
              </w:rPr>
              <w:t>reģ</w:t>
            </w:r>
            <w:proofErr w:type="spellEnd"/>
            <w:r w:rsidRPr="002C245E">
              <w:rPr>
                <w:bCs/>
                <w:sz w:val="24"/>
                <w:szCs w:val="24"/>
              </w:rPr>
              <w:t>. Nr.: 40003109638</w:t>
            </w:r>
          </w:p>
          <w:p w14:paraId="3AAB6CF7" w14:textId="6D9A6A1A" w:rsidR="00AF3153" w:rsidRPr="002C245E" w:rsidRDefault="00B62A49" w:rsidP="000C21BF">
            <w:pPr>
              <w:widowControl/>
              <w:autoSpaceDE/>
              <w:autoSpaceDN/>
              <w:rPr>
                <w:bCs/>
                <w:sz w:val="24"/>
                <w:szCs w:val="24"/>
              </w:rPr>
            </w:pPr>
            <w:r w:rsidRPr="002C245E">
              <w:rPr>
                <w:bCs/>
                <w:sz w:val="24"/>
                <w:szCs w:val="24"/>
              </w:rPr>
              <w:t>Kredītiestāde</w:t>
            </w:r>
            <w:r w:rsidR="00AF3153" w:rsidRPr="002C245E">
              <w:rPr>
                <w:bCs/>
                <w:sz w:val="24"/>
                <w:szCs w:val="24"/>
              </w:rPr>
              <w:t>: AS  “Citadele banka”</w:t>
            </w:r>
          </w:p>
          <w:p w14:paraId="437C2038" w14:textId="3DDB54B4" w:rsidR="00AF3153" w:rsidRPr="002C245E" w:rsidRDefault="00B62A49" w:rsidP="000C21BF">
            <w:pPr>
              <w:tabs>
                <w:tab w:val="left" w:pos="709"/>
                <w:tab w:val="left" w:pos="779"/>
              </w:tabs>
              <w:ind w:right="69"/>
              <w:rPr>
                <w:bCs/>
                <w:sz w:val="24"/>
                <w:szCs w:val="24"/>
              </w:rPr>
            </w:pPr>
            <w:r w:rsidRPr="002C245E">
              <w:rPr>
                <w:bCs/>
                <w:sz w:val="24"/>
                <w:szCs w:val="24"/>
              </w:rPr>
              <w:t>Kredītiestādes</w:t>
            </w:r>
            <w:r w:rsidR="00AF3153" w:rsidRPr="002C245E">
              <w:rPr>
                <w:bCs/>
                <w:sz w:val="24"/>
                <w:szCs w:val="24"/>
              </w:rPr>
              <w:t xml:space="preserve"> kods: PARXLV22</w:t>
            </w:r>
          </w:p>
          <w:p w14:paraId="087C9B8E" w14:textId="1E7B7A7F" w:rsidR="00AF3153" w:rsidRPr="002C245E" w:rsidRDefault="00AF3153" w:rsidP="000C21BF">
            <w:pPr>
              <w:tabs>
                <w:tab w:val="left" w:pos="709"/>
                <w:tab w:val="left" w:pos="779"/>
              </w:tabs>
              <w:ind w:right="69"/>
              <w:rPr>
                <w:bCs/>
                <w:sz w:val="24"/>
                <w:szCs w:val="24"/>
              </w:rPr>
            </w:pPr>
            <w:r w:rsidRPr="002C245E">
              <w:rPr>
                <w:bCs/>
                <w:sz w:val="24"/>
                <w:szCs w:val="24"/>
              </w:rPr>
              <w:t>Konta Nr. LV25PARX0007269850007</w:t>
            </w:r>
          </w:p>
        </w:tc>
      </w:tr>
      <w:tr w:rsidR="00432F6B" w:rsidRPr="002C245E" w14:paraId="2FF26DB0" w14:textId="77777777" w:rsidTr="00BD46D9">
        <w:tc>
          <w:tcPr>
            <w:tcW w:w="777" w:type="dxa"/>
          </w:tcPr>
          <w:p w14:paraId="59A822A6" w14:textId="6BFCA8C0" w:rsidR="00432F6B" w:rsidRPr="00BD46D9" w:rsidRDefault="00432F6B" w:rsidP="00BB4A03">
            <w:pPr>
              <w:tabs>
                <w:tab w:val="left" w:pos="709"/>
                <w:tab w:val="left" w:pos="779"/>
              </w:tabs>
              <w:ind w:right="69"/>
              <w:rPr>
                <w:sz w:val="24"/>
                <w:szCs w:val="24"/>
              </w:rPr>
            </w:pPr>
            <w:r w:rsidRPr="00BD46D9">
              <w:rPr>
                <w:sz w:val="24"/>
                <w:szCs w:val="24"/>
              </w:rPr>
              <w:t>5.3.</w:t>
            </w:r>
          </w:p>
        </w:tc>
        <w:tc>
          <w:tcPr>
            <w:tcW w:w="3476" w:type="dxa"/>
            <w:shd w:val="clear" w:color="auto" w:fill="auto"/>
          </w:tcPr>
          <w:p w14:paraId="22462AED" w14:textId="24A4E089" w:rsidR="00432F6B" w:rsidRPr="00D23FAF" w:rsidRDefault="00845964" w:rsidP="00BB4A03">
            <w:pPr>
              <w:tabs>
                <w:tab w:val="left" w:pos="709"/>
                <w:tab w:val="left" w:pos="779"/>
              </w:tabs>
              <w:ind w:right="69"/>
              <w:rPr>
                <w:sz w:val="24"/>
                <w:szCs w:val="24"/>
              </w:rPr>
            </w:pPr>
            <w:r w:rsidRPr="00D23FAF">
              <w:rPr>
                <w:sz w:val="24"/>
                <w:szCs w:val="24"/>
              </w:rPr>
              <w:t>Nodrošinājuma maksas a</w:t>
            </w:r>
            <w:r w:rsidR="00432F6B" w:rsidRPr="00D23FAF">
              <w:rPr>
                <w:sz w:val="24"/>
                <w:szCs w:val="24"/>
              </w:rPr>
              <w:t>pmaksas termiņš</w:t>
            </w:r>
          </w:p>
        </w:tc>
        <w:tc>
          <w:tcPr>
            <w:tcW w:w="5720" w:type="dxa"/>
            <w:shd w:val="clear" w:color="auto" w:fill="auto"/>
          </w:tcPr>
          <w:p w14:paraId="78E979CC" w14:textId="7422B702" w:rsidR="00432F6B" w:rsidRPr="00D23FAF" w:rsidRDefault="00845964" w:rsidP="00BD46D9">
            <w:pPr>
              <w:tabs>
                <w:tab w:val="left" w:pos="709"/>
                <w:tab w:val="left" w:pos="779"/>
              </w:tabs>
              <w:ind w:right="69"/>
              <w:jc w:val="both"/>
              <w:rPr>
                <w:sz w:val="24"/>
                <w:szCs w:val="24"/>
              </w:rPr>
            </w:pPr>
            <w:r w:rsidRPr="00D23FAF">
              <w:rPr>
                <w:sz w:val="24"/>
                <w:szCs w:val="24"/>
              </w:rPr>
              <w:t xml:space="preserve">20 (divdesmit) kalendāro dienu laikā no Izsoles sludinājumā norādītā Izsoles sākuma datuma </w:t>
            </w:r>
          </w:p>
        </w:tc>
      </w:tr>
      <w:tr w:rsidR="00E07205" w:rsidRPr="002C245E" w14:paraId="77837F83" w14:textId="77777777" w:rsidTr="00BD46D9">
        <w:tc>
          <w:tcPr>
            <w:tcW w:w="777" w:type="dxa"/>
          </w:tcPr>
          <w:p w14:paraId="7BB2D50E" w14:textId="07531D0E" w:rsidR="00E07205" w:rsidRPr="00BD46D9" w:rsidRDefault="006746A5" w:rsidP="00BB4A03">
            <w:pPr>
              <w:tabs>
                <w:tab w:val="left" w:pos="709"/>
                <w:tab w:val="left" w:pos="779"/>
              </w:tabs>
              <w:ind w:right="69"/>
              <w:rPr>
                <w:sz w:val="24"/>
                <w:szCs w:val="24"/>
              </w:rPr>
            </w:pPr>
            <w:r>
              <w:rPr>
                <w:sz w:val="24"/>
                <w:szCs w:val="24"/>
              </w:rPr>
              <w:t>5.4.</w:t>
            </w:r>
          </w:p>
        </w:tc>
        <w:tc>
          <w:tcPr>
            <w:tcW w:w="3476" w:type="dxa"/>
            <w:shd w:val="clear" w:color="auto" w:fill="auto"/>
          </w:tcPr>
          <w:p w14:paraId="16A47B1E" w14:textId="2D8BB217" w:rsidR="00E07205" w:rsidRPr="00D23FAF" w:rsidRDefault="006746A5" w:rsidP="00BB4A03">
            <w:pPr>
              <w:tabs>
                <w:tab w:val="left" w:pos="709"/>
                <w:tab w:val="left" w:pos="779"/>
              </w:tabs>
              <w:ind w:right="69"/>
              <w:rPr>
                <w:sz w:val="24"/>
                <w:szCs w:val="24"/>
              </w:rPr>
            </w:pPr>
            <w:r w:rsidRPr="006746A5">
              <w:rPr>
                <w:sz w:val="24"/>
                <w:szCs w:val="24"/>
              </w:rPr>
              <w:t xml:space="preserve">Izsoles dalības maksa </w:t>
            </w:r>
          </w:p>
        </w:tc>
        <w:tc>
          <w:tcPr>
            <w:tcW w:w="5720" w:type="dxa"/>
            <w:shd w:val="clear" w:color="auto" w:fill="auto"/>
          </w:tcPr>
          <w:p w14:paraId="3F13D948" w14:textId="275A39BB" w:rsidR="00E07205" w:rsidRPr="00D23FAF" w:rsidRDefault="006746A5" w:rsidP="00BD46D9">
            <w:pPr>
              <w:tabs>
                <w:tab w:val="left" w:pos="709"/>
                <w:tab w:val="left" w:pos="779"/>
              </w:tabs>
              <w:ind w:right="69"/>
              <w:jc w:val="both"/>
              <w:rPr>
                <w:sz w:val="24"/>
                <w:szCs w:val="24"/>
              </w:rPr>
            </w:pPr>
            <w:r w:rsidRPr="001A1195">
              <w:rPr>
                <w:b/>
                <w:bCs/>
                <w:sz w:val="24"/>
                <w:szCs w:val="24"/>
              </w:rPr>
              <w:t>20 EUR</w:t>
            </w:r>
            <w:r w:rsidR="001A1195">
              <w:rPr>
                <w:sz w:val="24"/>
                <w:szCs w:val="24"/>
              </w:rPr>
              <w:t xml:space="preserve"> (divdesmit </w:t>
            </w:r>
            <w:proofErr w:type="spellStart"/>
            <w:r w:rsidR="001A1195" w:rsidRPr="001A1195">
              <w:rPr>
                <w:i/>
                <w:iCs/>
                <w:sz w:val="24"/>
                <w:szCs w:val="24"/>
              </w:rPr>
              <w:t>euro</w:t>
            </w:r>
            <w:proofErr w:type="spellEnd"/>
            <w:r w:rsidR="001A1195">
              <w:rPr>
                <w:sz w:val="24"/>
                <w:szCs w:val="24"/>
              </w:rPr>
              <w:t>)</w:t>
            </w:r>
            <w:r w:rsidR="00C12680">
              <w:rPr>
                <w:sz w:val="24"/>
                <w:szCs w:val="24"/>
              </w:rPr>
              <w:t xml:space="preserve"> </w:t>
            </w:r>
            <w:r w:rsidRPr="006746A5">
              <w:rPr>
                <w:sz w:val="24"/>
                <w:szCs w:val="24"/>
              </w:rPr>
              <w:t>jāiemaksā</w:t>
            </w:r>
            <w:r w:rsidR="00C12680">
              <w:rPr>
                <w:sz w:val="24"/>
                <w:szCs w:val="24"/>
              </w:rPr>
              <w:t xml:space="preserve"> Tiesu administrācijas norēķinu kontā,</w:t>
            </w:r>
            <w:r w:rsidRPr="006746A5">
              <w:rPr>
                <w:sz w:val="24"/>
                <w:szCs w:val="24"/>
              </w:rPr>
              <w:t xml:space="preserve"> saskaņā ar </w:t>
            </w:r>
            <w:r w:rsidR="001A1195" w:rsidRPr="00A0061D">
              <w:rPr>
                <w:sz w:val="24"/>
                <w:szCs w:val="24"/>
              </w:rPr>
              <w:t>elektronisko izsoļu vietnes</w:t>
            </w:r>
            <w:r w:rsidRPr="006746A5">
              <w:rPr>
                <w:sz w:val="24"/>
                <w:szCs w:val="24"/>
              </w:rPr>
              <w:t xml:space="preserve"> elektroniski izrakstītu rēķin</w:t>
            </w:r>
            <w:r w:rsidR="001A1195">
              <w:rPr>
                <w:sz w:val="24"/>
                <w:szCs w:val="24"/>
              </w:rPr>
              <w:t>u</w:t>
            </w:r>
          </w:p>
        </w:tc>
      </w:tr>
      <w:tr w:rsidR="00252CEC" w:rsidRPr="002C245E" w14:paraId="2467BDCE" w14:textId="77777777" w:rsidTr="00DA6249">
        <w:tc>
          <w:tcPr>
            <w:tcW w:w="9973" w:type="dxa"/>
            <w:gridSpan w:val="3"/>
            <w:shd w:val="clear" w:color="auto" w:fill="F2F2F2" w:themeFill="background1" w:themeFillShade="F2"/>
          </w:tcPr>
          <w:p w14:paraId="37A086FF" w14:textId="38AC53F2" w:rsidR="00252CEC" w:rsidRPr="004A6268" w:rsidRDefault="003E2D57" w:rsidP="00A05386">
            <w:pPr>
              <w:ind w:right="69"/>
              <w:jc w:val="both"/>
              <w:rPr>
                <w:b/>
                <w:bCs/>
                <w:sz w:val="24"/>
                <w:szCs w:val="24"/>
                <w:highlight w:val="yellow"/>
              </w:rPr>
            </w:pPr>
            <w:r w:rsidRPr="00E07205">
              <w:rPr>
                <w:b/>
                <w:sz w:val="24"/>
                <w:szCs w:val="24"/>
              </w:rPr>
              <w:t>6</w:t>
            </w:r>
            <w:r w:rsidR="00252CEC" w:rsidRPr="00E07205">
              <w:rPr>
                <w:b/>
                <w:sz w:val="24"/>
                <w:szCs w:val="24"/>
              </w:rPr>
              <w:t xml:space="preserve">. </w:t>
            </w:r>
            <w:r w:rsidR="00921415" w:rsidRPr="00E07205">
              <w:rPr>
                <w:b/>
                <w:sz w:val="24"/>
                <w:szCs w:val="24"/>
              </w:rPr>
              <w:t xml:space="preserve">Izsoles </w:t>
            </w:r>
            <w:r w:rsidR="00D256B0" w:rsidRPr="00E07205">
              <w:rPr>
                <w:b/>
                <w:sz w:val="24"/>
                <w:szCs w:val="24"/>
              </w:rPr>
              <w:t>sākuma un beigu da</w:t>
            </w:r>
            <w:r w:rsidR="00D256B0" w:rsidRPr="00FC15C5">
              <w:rPr>
                <w:b/>
                <w:sz w:val="24"/>
                <w:szCs w:val="24"/>
              </w:rPr>
              <w:t>tums</w:t>
            </w:r>
            <w:r w:rsidR="00E45F5B" w:rsidRPr="00FC15C5">
              <w:rPr>
                <w:b/>
                <w:bCs/>
                <w:sz w:val="24"/>
                <w:szCs w:val="24"/>
              </w:rPr>
              <w:t xml:space="preserve"> </w:t>
            </w:r>
          </w:p>
        </w:tc>
      </w:tr>
      <w:tr w:rsidR="00FA3DAC" w:rsidRPr="002C245E" w14:paraId="2874F1B8" w14:textId="77777777" w:rsidTr="00686B95">
        <w:tc>
          <w:tcPr>
            <w:tcW w:w="777" w:type="dxa"/>
          </w:tcPr>
          <w:p w14:paraId="46747B9D" w14:textId="27036990" w:rsidR="00FA3DAC" w:rsidRPr="002C245E" w:rsidRDefault="003E2D57" w:rsidP="00BB4A03">
            <w:pPr>
              <w:tabs>
                <w:tab w:val="left" w:pos="709"/>
                <w:tab w:val="left" w:pos="779"/>
              </w:tabs>
              <w:ind w:right="69"/>
              <w:rPr>
                <w:sz w:val="24"/>
                <w:szCs w:val="24"/>
              </w:rPr>
            </w:pPr>
            <w:r>
              <w:rPr>
                <w:sz w:val="24"/>
                <w:szCs w:val="24"/>
              </w:rPr>
              <w:t>6</w:t>
            </w:r>
            <w:r w:rsidR="003E1D7A" w:rsidRPr="002C245E">
              <w:rPr>
                <w:sz w:val="24"/>
                <w:szCs w:val="24"/>
              </w:rPr>
              <w:t>.</w:t>
            </w:r>
            <w:r w:rsidR="00A14756" w:rsidRPr="002C245E">
              <w:rPr>
                <w:sz w:val="24"/>
                <w:szCs w:val="24"/>
              </w:rPr>
              <w:t>1</w:t>
            </w:r>
            <w:r w:rsidR="003E1D7A" w:rsidRPr="002C245E">
              <w:rPr>
                <w:sz w:val="24"/>
                <w:szCs w:val="24"/>
              </w:rPr>
              <w:t>.</w:t>
            </w:r>
          </w:p>
        </w:tc>
        <w:tc>
          <w:tcPr>
            <w:tcW w:w="3476" w:type="dxa"/>
          </w:tcPr>
          <w:p w14:paraId="7DB70E86" w14:textId="09907639" w:rsidR="00FA3DAC" w:rsidRPr="002C245E" w:rsidRDefault="00D256B0" w:rsidP="00380B23">
            <w:pPr>
              <w:ind w:right="69"/>
              <w:rPr>
                <w:sz w:val="24"/>
                <w:szCs w:val="24"/>
              </w:rPr>
            </w:pPr>
            <w:r>
              <w:rPr>
                <w:sz w:val="24"/>
                <w:szCs w:val="24"/>
              </w:rPr>
              <w:t xml:space="preserve">Izsoles sākums </w:t>
            </w:r>
          </w:p>
        </w:tc>
        <w:tc>
          <w:tcPr>
            <w:tcW w:w="5720" w:type="dxa"/>
          </w:tcPr>
          <w:p w14:paraId="72B5185F" w14:textId="43423742" w:rsidR="00FA3DAC" w:rsidRPr="004A6268" w:rsidRDefault="004D052F" w:rsidP="00CE0C1E">
            <w:pPr>
              <w:ind w:right="69"/>
              <w:jc w:val="both"/>
              <w:rPr>
                <w:b/>
                <w:bCs/>
                <w:sz w:val="24"/>
                <w:szCs w:val="24"/>
                <w:highlight w:val="yellow"/>
              </w:rPr>
            </w:pPr>
            <w:r w:rsidRPr="00B62700">
              <w:rPr>
                <w:b/>
                <w:bCs/>
                <w:sz w:val="24"/>
                <w:szCs w:val="24"/>
              </w:rPr>
              <w:t>202</w:t>
            </w:r>
            <w:r>
              <w:rPr>
                <w:b/>
                <w:bCs/>
                <w:sz w:val="24"/>
                <w:szCs w:val="24"/>
              </w:rPr>
              <w:t>5</w:t>
            </w:r>
            <w:r w:rsidR="00DF7534" w:rsidRPr="00B62700">
              <w:rPr>
                <w:b/>
                <w:bCs/>
                <w:sz w:val="24"/>
                <w:szCs w:val="24"/>
              </w:rPr>
              <w:t xml:space="preserve">.gada </w:t>
            </w:r>
            <w:r w:rsidR="007905D0">
              <w:rPr>
                <w:b/>
                <w:bCs/>
                <w:sz w:val="24"/>
                <w:szCs w:val="24"/>
              </w:rPr>
              <w:t>14</w:t>
            </w:r>
            <w:r w:rsidR="00DF7534" w:rsidRPr="00B62700">
              <w:rPr>
                <w:b/>
                <w:bCs/>
                <w:sz w:val="24"/>
                <w:szCs w:val="24"/>
              </w:rPr>
              <w:t>.</w:t>
            </w:r>
            <w:r w:rsidR="007905D0">
              <w:rPr>
                <w:b/>
                <w:bCs/>
                <w:sz w:val="24"/>
                <w:szCs w:val="24"/>
              </w:rPr>
              <w:t>martā plkst.</w:t>
            </w:r>
            <w:r w:rsidR="007905D0" w:rsidRPr="007905D0">
              <w:rPr>
                <w:b/>
                <w:bCs/>
                <w:sz w:val="24"/>
                <w:szCs w:val="24"/>
              </w:rPr>
              <w:t xml:space="preserve"> 13</w:t>
            </w:r>
            <w:r w:rsidR="007905D0">
              <w:rPr>
                <w:b/>
                <w:bCs/>
                <w:sz w:val="24"/>
                <w:szCs w:val="24"/>
              </w:rPr>
              <w:t>.</w:t>
            </w:r>
            <w:r w:rsidR="007905D0" w:rsidRPr="007905D0">
              <w:rPr>
                <w:b/>
                <w:bCs/>
                <w:sz w:val="24"/>
                <w:szCs w:val="24"/>
              </w:rPr>
              <w:t>00</w:t>
            </w:r>
            <w:r w:rsidR="0014006A">
              <w:rPr>
                <w:b/>
                <w:bCs/>
                <w:sz w:val="24"/>
                <w:szCs w:val="24"/>
              </w:rPr>
              <w:t>.</w:t>
            </w:r>
          </w:p>
        </w:tc>
      </w:tr>
      <w:tr w:rsidR="00B4732D" w:rsidRPr="002C245E" w14:paraId="03D403B4" w14:textId="77777777" w:rsidTr="00686B95">
        <w:tc>
          <w:tcPr>
            <w:tcW w:w="777" w:type="dxa"/>
          </w:tcPr>
          <w:p w14:paraId="63888B43" w14:textId="04A34747" w:rsidR="00B4732D" w:rsidRDefault="00B4732D" w:rsidP="00BB4A03">
            <w:pPr>
              <w:tabs>
                <w:tab w:val="left" w:pos="709"/>
                <w:tab w:val="left" w:pos="779"/>
              </w:tabs>
              <w:ind w:right="69"/>
              <w:rPr>
                <w:sz w:val="24"/>
                <w:szCs w:val="24"/>
              </w:rPr>
            </w:pPr>
            <w:r>
              <w:rPr>
                <w:sz w:val="24"/>
                <w:szCs w:val="24"/>
              </w:rPr>
              <w:lastRenderedPageBreak/>
              <w:t xml:space="preserve">6.2. </w:t>
            </w:r>
          </w:p>
        </w:tc>
        <w:tc>
          <w:tcPr>
            <w:tcW w:w="3476" w:type="dxa"/>
          </w:tcPr>
          <w:p w14:paraId="08536E59" w14:textId="489935BC" w:rsidR="00B4732D" w:rsidRDefault="000A7A75" w:rsidP="00380B23">
            <w:pPr>
              <w:ind w:right="69"/>
              <w:rPr>
                <w:sz w:val="24"/>
                <w:szCs w:val="24"/>
              </w:rPr>
            </w:pPr>
            <w:r>
              <w:rPr>
                <w:sz w:val="24"/>
                <w:szCs w:val="24"/>
              </w:rPr>
              <w:t xml:space="preserve">Izsoles pieteikšanās </w:t>
            </w:r>
          </w:p>
        </w:tc>
        <w:tc>
          <w:tcPr>
            <w:tcW w:w="5720" w:type="dxa"/>
          </w:tcPr>
          <w:p w14:paraId="03BCFA1E" w14:textId="614C029D" w:rsidR="004643EA" w:rsidRPr="00B62700" w:rsidRDefault="004D052F" w:rsidP="00CE0C1E">
            <w:pPr>
              <w:ind w:right="69"/>
              <w:jc w:val="both"/>
              <w:rPr>
                <w:b/>
                <w:bCs/>
                <w:sz w:val="24"/>
                <w:szCs w:val="24"/>
              </w:rPr>
            </w:pPr>
            <w:r w:rsidRPr="00B62700">
              <w:rPr>
                <w:b/>
                <w:bCs/>
                <w:sz w:val="24"/>
                <w:szCs w:val="24"/>
              </w:rPr>
              <w:t>202</w:t>
            </w:r>
            <w:r>
              <w:rPr>
                <w:b/>
                <w:bCs/>
                <w:sz w:val="24"/>
                <w:szCs w:val="24"/>
              </w:rPr>
              <w:t>5</w:t>
            </w:r>
            <w:r w:rsidR="009A66EC" w:rsidRPr="00B62700">
              <w:rPr>
                <w:b/>
                <w:bCs/>
                <w:sz w:val="24"/>
                <w:szCs w:val="24"/>
              </w:rPr>
              <w:t xml:space="preserve">.gada </w:t>
            </w:r>
            <w:r w:rsidR="004643EA">
              <w:rPr>
                <w:b/>
                <w:bCs/>
                <w:sz w:val="24"/>
                <w:szCs w:val="24"/>
              </w:rPr>
              <w:t>3</w:t>
            </w:r>
            <w:r w:rsidR="009A66EC" w:rsidRPr="00B62700">
              <w:rPr>
                <w:b/>
                <w:bCs/>
                <w:sz w:val="24"/>
                <w:szCs w:val="24"/>
              </w:rPr>
              <w:t>.</w:t>
            </w:r>
            <w:r w:rsidR="004643EA">
              <w:rPr>
                <w:b/>
                <w:bCs/>
                <w:sz w:val="24"/>
                <w:szCs w:val="24"/>
              </w:rPr>
              <w:t>aprīlī</w:t>
            </w:r>
            <w:r w:rsidR="009A66EC">
              <w:rPr>
                <w:b/>
                <w:bCs/>
                <w:sz w:val="24"/>
                <w:szCs w:val="24"/>
              </w:rPr>
              <w:t xml:space="preserve"> plkst. </w:t>
            </w:r>
            <w:r w:rsidR="009A66EC" w:rsidRPr="009A66EC">
              <w:rPr>
                <w:b/>
                <w:bCs/>
                <w:sz w:val="24"/>
                <w:szCs w:val="24"/>
              </w:rPr>
              <w:t>23</w:t>
            </w:r>
            <w:r w:rsidR="009A66EC">
              <w:rPr>
                <w:b/>
                <w:bCs/>
                <w:sz w:val="24"/>
                <w:szCs w:val="24"/>
              </w:rPr>
              <w:t>.</w:t>
            </w:r>
            <w:r w:rsidR="009A66EC" w:rsidRPr="009A66EC">
              <w:rPr>
                <w:b/>
                <w:bCs/>
                <w:sz w:val="24"/>
                <w:szCs w:val="24"/>
              </w:rPr>
              <w:t>59</w:t>
            </w:r>
            <w:r w:rsidR="0014006A">
              <w:rPr>
                <w:b/>
                <w:bCs/>
                <w:sz w:val="24"/>
                <w:szCs w:val="24"/>
              </w:rPr>
              <w:t>.</w:t>
            </w:r>
          </w:p>
        </w:tc>
      </w:tr>
      <w:tr w:rsidR="007A1073" w:rsidRPr="002C245E" w14:paraId="6767AD11" w14:textId="77777777" w:rsidTr="00A00030">
        <w:tc>
          <w:tcPr>
            <w:tcW w:w="777" w:type="dxa"/>
          </w:tcPr>
          <w:p w14:paraId="0AB3B606" w14:textId="10227960" w:rsidR="007A1073" w:rsidRPr="002C245E" w:rsidRDefault="003E2D57" w:rsidP="00BB4A03">
            <w:pPr>
              <w:tabs>
                <w:tab w:val="left" w:pos="709"/>
                <w:tab w:val="left" w:pos="779"/>
              </w:tabs>
              <w:ind w:right="69"/>
              <w:rPr>
                <w:sz w:val="24"/>
                <w:szCs w:val="24"/>
              </w:rPr>
            </w:pPr>
            <w:r>
              <w:rPr>
                <w:sz w:val="24"/>
                <w:szCs w:val="24"/>
              </w:rPr>
              <w:t>6</w:t>
            </w:r>
            <w:r w:rsidR="007A1073" w:rsidRPr="002C245E">
              <w:rPr>
                <w:sz w:val="24"/>
                <w:szCs w:val="24"/>
              </w:rPr>
              <w:t>.</w:t>
            </w:r>
            <w:r w:rsidR="00B4732D">
              <w:rPr>
                <w:sz w:val="24"/>
                <w:szCs w:val="24"/>
              </w:rPr>
              <w:t>3</w:t>
            </w:r>
            <w:r w:rsidR="007A1073" w:rsidRPr="002C245E">
              <w:rPr>
                <w:sz w:val="24"/>
                <w:szCs w:val="24"/>
              </w:rPr>
              <w:t>.</w:t>
            </w:r>
          </w:p>
        </w:tc>
        <w:tc>
          <w:tcPr>
            <w:tcW w:w="3476" w:type="dxa"/>
          </w:tcPr>
          <w:p w14:paraId="2B5AA7B3" w14:textId="19E11C57" w:rsidR="007A1073" w:rsidRPr="002C245E" w:rsidRDefault="00C96CF1" w:rsidP="00380B23">
            <w:pPr>
              <w:ind w:right="69"/>
              <w:rPr>
                <w:sz w:val="24"/>
                <w:szCs w:val="24"/>
              </w:rPr>
            </w:pPr>
            <w:r w:rsidRPr="002C245E">
              <w:rPr>
                <w:sz w:val="24"/>
                <w:szCs w:val="24"/>
              </w:rPr>
              <w:t>Izsoles</w:t>
            </w:r>
            <w:r w:rsidR="007A1073" w:rsidRPr="002C245E">
              <w:rPr>
                <w:sz w:val="24"/>
                <w:szCs w:val="24"/>
              </w:rPr>
              <w:t xml:space="preserve"> </w:t>
            </w:r>
            <w:r w:rsidR="00D256B0">
              <w:rPr>
                <w:sz w:val="24"/>
                <w:szCs w:val="24"/>
              </w:rPr>
              <w:t xml:space="preserve">beigas </w:t>
            </w:r>
          </w:p>
        </w:tc>
        <w:tc>
          <w:tcPr>
            <w:tcW w:w="5720" w:type="dxa"/>
            <w:shd w:val="clear" w:color="auto" w:fill="auto"/>
          </w:tcPr>
          <w:p w14:paraId="4FE03540" w14:textId="0695B030" w:rsidR="0014006A" w:rsidRPr="0014006A" w:rsidRDefault="004D052F" w:rsidP="00D22CE6">
            <w:pPr>
              <w:rPr>
                <w:b/>
                <w:bCs/>
                <w:sz w:val="24"/>
                <w:szCs w:val="24"/>
              </w:rPr>
            </w:pPr>
            <w:r w:rsidRPr="00B62700">
              <w:rPr>
                <w:b/>
                <w:bCs/>
                <w:sz w:val="24"/>
                <w:szCs w:val="24"/>
              </w:rPr>
              <w:t>202</w:t>
            </w:r>
            <w:r>
              <w:rPr>
                <w:b/>
                <w:bCs/>
                <w:sz w:val="24"/>
                <w:szCs w:val="24"/>
              </w:rPr>
              <w:t>5</w:t>
            </w:r>
            <w:r w:rsidR="009D015E" w:rsidRPr="00B62700">
              <w:rPr>
                <w:b/>
                <w:bCs/>
                <w:sz w:val="24"/>
                <w:szCs w:val="24"/>
              </w:rPr>
              <w:t xml:space="preserve">.gada </w:t>
            </w:r>
            <w:r w:rsidR="0014006A">
              <w:rPr>
                <w:b/>
                <w:bCs/>
                <w:sz w:val="24"/>
                <w:szCs w:val="24"/>
              </w:rPr>
              <w:t>14</w:t>
            </w:r>
            <w:r w:rsidR="009D015E" w:rsidRPr="00B62700">
              <w:rPr>
                <w:b/>
                <w:bCs/>
                <w:sz w:val="24"/>
                <w:szCs w:val="24"/>
              </w:rPr>
              <w:t>.</w:t>
            </w:r>
            <w:r w:rsidR="0014006A">
              <w:rPr>
                <w:b/>
                <w:bCs/>
                <w:sz w:val="24"/>
                <w:szCs w:val="24"/>
              </w:rPr>
              <w:t>aprīlī</w:t>
            </w:r>
            <w:r w:rsidR="009D015E">
              <w:rPr>
                <w:b/>
                <w:bCs/>
                <w:sz w:val="24"/>
                <w:szCs w:val="24"/>
              </w:rPr>
              <w:t xml:space="preserve"> </w:t>
            </w:r>
            <w:r w:rsidR="009D015E" w:rsidRPr="00B62700">
              <w:rPr>
                <w:b/>
                <w:bCs/>
                <w:sz w:val="24"/>
                <w:szCs w:val="24"/>
              </w:rPr>
              <w:t>plkst.</w:t>
            </w:r>
            <w:r w:rsidR="009D015E">
              <w:rPr>
                <w:b/>
                <w:bCs/>
                <w:sz w:val="24"/>
                <w:szCs w:val="24"/>
              </w:rPr>
              <w:t xml:space="preserve"> 13</w:t>
            </w:r>
            <w:r w:rsidR="009D015E" w:rsidRPr="00380B23">
              <w:rPr>
                <w:b/>
                <w:bCs/>
                <w:sz w:val="24"/>
                <w:szCs w:val="24"/>
              </w:rPr>
              <w:t>.</w:t>
            </w:r>
            <w:r w:rsidR="009D015E">
              <w:rPr>
                <w:b/>
                <w:bCs/>
                <w:sz w:val="24"/>
                <w:szCs w:val="24"/>
              </w:rPr>
              <w:t>00</w:t>
            </w:r>
            <w:r w:rsidR="0014006A">
              <w:rPr>
                <w:b/>
                <w:bCs/>
                <w:sz w:val="24"/>
                <w:szCs w:val="24"/>
              </w:rPr>
              <w:t>.</w:t>
            </w:r>
          </w:p>
        </w:tc>
      </w:tr>
      <w:tr w:rsidR="0047643D" w:rsidRPr="002C245E" w14:paraId="5CEB4C89" w14:textId="77777777" w:rsidTr="004D635D">
        <w:tc>
          <w:tcPr>
            <w:tcW w:w="9973" w:type="dxa"/>
            <w:gridSpan w:val="3"/>
            <w:shd w:val="clear" w:color="auto" w:fill="F2F2F2" w:themeFill="background1" w:themeFillShade="F2"/>
          </w:tcPr>
          <w:p w14:paraId="5A53D3A5" w14:textId="76AD684C" w:rsidR="0047643D" w:rsidRPr="00FC15C5" w:rsidRDefault="0047643D" w:rsidP="00D22CE6">
            <w:pPr>
              <w:rPr>
                <w:b/>
                <w:bCs/>
                <w:sz w:val="24"/>
                <w:szCs w:val="24"/>
              </w:rPr>
            </w:pPr>
            <w:r w:rsidRPr="00FC15C5">
              <w:rPr>
                <w:b/>
                <w:bCs/>
                <w:sz w:val="24"/>
                <w:szCs w:val="24"/>
              </w:rPr>
              <w:t>7. Elektronisko izsoļu vietnes lietošanas noteikumi</w:t>
            </w:r>
          </w:p>
        </w:tc>
      </w:tr>
      <w:tr w:rsidR="0047643D" w:rsidRPr="002C245E" w14:paraId="22AAB9F7" w14:textId="77777777" w:rsidTr="00643B16">
        <w:tc>
          <w:tcPr>
            <w:tcW w:w="9973" w:type="dxa"/>
            <w:gridSpan w:val="3"/>
          </w:tcPr>
          <w:p w14:paraId="5D2D01CB" w14:textId="7F31648B" w:rsidR="0047643D" w:rsidRDefault="006454D4" w:rsidP="00FC15C5">
            <w:pPr>
              <w:jc w:val="both"/>
              <w:rPr>
                <w:b/>
                <w:bCs/>
                <w:sz w:val="24"/>
                <w:szCs w:val="24"/>
                <w:highlight w:val="yellow"/>
              </w:rPr>
            </w:pPr>
            <w:r w:rsidRPr="00A0061D">
              <w:rPr>
                <w:sz w:val="24"/>
                <w:szCs w:val="24"/>
              </w:rPr>
              <w:t>Pirms Izsoles aicinām iepazīties ar elektronisko izsoļu vietnes</w:t>
            </w:r>
            <w:r>
              <w:rPr>
                <w:sz w:val="24"/>
                <w:szCs w:val="24"/>
              </w:rPr>
              <w:t xml:space="preserve"> (turpmāk - EIV)</w:t>
            </w:r>
            <w:r w:rsidRPr="00A0061D">
              <w:rPr>
                <w:sz w:val="24"/>
                <w:szCs w:val="24"/>
              </w:rPr>
              <w:t xml:space="preserve"> lietošanas noteikumiem tiešsaistē: </w:t>
            </w:r>
            <w:hyperlink r:id="rId21" w:history="1">
              <w:r w:rsidRPr="00A0061D">
                <w:rPr>
                  <w:rStyle w:val="Hyperlink"/>
                  <w:sz w:val="24"/>
                  <w:szCs w:val="24"/>
                </w:rPr>
                <w:t>https://izsoles.ta.gov.lv/noteikumi/1</w:t>
              </w:r>
            </w:hyperlink>
          </w:p>
        </w:tc>
      </w:tr>
      <w:tr w:rsidR="0062149E" w:rsidRPr="002C245E" w14:paraId="3D519D35" w14:textId="77777777" w:rsidTr="00DA6249">
        <w:tc>
          <w:tcPr>
            <w:tcW w:w="9973" w:type="dxa"/>
            <w:gridSpan w:val="3"/>
            <w:shd w:val="clear" w:color="auto" w:fill="F2F2F2" w:themeFill="background1" w:themeFillShade="F2"/>
          </w:tcPr>
          <w:p w14:paraId="6065D2B7" w14:textId="2E02AB3D" w:rsidR="0062149E" w:rsidRPr="002C245E" w:rsidRDefault="004D635D" w:rsidP="00B62700">
            <w:pPr>
              <w:rPr>
                <w:b/>
                <w:bCs/>
                <w:sz w:val="24"/>
                <w:szCs w:val="24"/>
              </w:rPr>
            </w:pPr>
            <w:r>
              <w:rPr>
                <w:b/>
                <w:bCs/>
                <w:sz w:val="24"/>
                <w:szCs w:val="24"/>
              </w:rPr>
              <w:t>8</w:t>
            </w:r>
            <w:r w:rsidR="0062149E" w:rsidRPr="002C245E">
              <w:rPr>
                <w:b/>
                <w:bCs/>
                <w:sz w:val="24"/>
                <w:szCs w:val="24"/>
              </w:rPr>
              <w:t>. Nolikuma pielikumi</w:t>
            </w:r>
          </w:p>
        </w:tc>
      </w:tr>
      <w:tr w:rsidR="00525E04" w:rsidRPr="002C245E" w14:paraId="04A364FB" w14:textId="77777777" w:rsidTr="00DA6249">
        <w:tc>
          <w:tcPr>
            <w:tcW w:w="9973" w:type="dxa"/>
            <w:gridSpan w:val="3"/>
          </w:tcPr>
          <w:p w14:paraId="03DECB1A" w14:textId="32201A8C" w:rsidR="00276272" w:rsidRDefault="00276272" w:rsidP="00500320">
            <w:pPr>
              <w:ind w:right="69"/>
              <w:jc w:val="both"/>
              <w:rPr>
                <w:sz w:val="24"/>
                <w:szCs w:val="24"/>
              </w:rPr>
            </w:pPr>
            <w:r>
              <w:rPr>
                <w:sz w:val="24"/>
                <w:szCs w:val="24"/>
              </w:rPr>
              <w:t xml:space="preserve">1. pielikums: </w:t>
            </w:r>
            <w:r w:rsidRPr="00927452">
              <w:rPr>
                <w:sz w:val="24"/>
                <w:szCs w:val="24"/>
              </w:rPr>
              <w:t>SIA "</w:t>
            </w:r>
            <w:proofErr w:type="spellStart"/>
            <w:r w:rsidRPr="00927452">
              <w:rPr>
                <w:sz w:val="24"/>
                <w:szCs w:val="24"/>
              </w:rPr>
              <w:t>Interbaltija</w:t>
            </w:r>
            <w:proofErr w:type="spellEnd"/>
            <w:r w:rsidRPr="00927452">
              <w:rPr>
                <w:sz w:val="24"/>
                <w:szCs w:val="24"/>
              </w:rPr>
              <w:t>" 09.09.2024. atzinums par Nekustamā īpašuma tirgus vērtību</w:t>
            </w:r>
            <w:r>
              <w:rPr>
                <w:sz w:val="24"/>
                <w:szCs w:val="24"/>
              </w:rPr>
              <w:t>;</w:t>
            </w:r>
          </w:p>
          <w:p w14:paraId="5B57129C" w14:textId="3768EEA0" w:rsidR="00BC20C6" w:rsidRDefault="00276272" w:rsidP="00500320">
            <w:pPr>
              <w:ind w:right="69"/>
              <w:jc w:val="both"/>
              <w:rPr>
                <w:sz w:val="24"/>
                <w:szCs w:val="24"/>
              </w:rPr>
            </w:pPr>
            <w:r>
              <w:rPr>
                <w:sz w:val="24"/>
                <w:szCs w:val="24"/>
              </w:rPr>
              <w:t>2</w:t>
            </w:r>
            <w:r w:rsidR="00525E04" w:rsidRPr="00BC20C6">
              <w:rPr>
                <w:sz w:val="24"/>
                <w:szCs w:val="24"/>
              </w:rPr>
              <w:t>. pielikums</w:t>
            </w:r>
            <w:r>
              <w:rPr>
                <w:sz w:val="24"/>
                <w:szCs w:val="24"/>
              </w:rPr>
              <w:t xml:space="preserve"> </w:t>
            </w:r>
            <w:r w:rsidR="00045ADE">
              <w:rPr>
                <w:sz w:val="24"/>
                <w:szCs w:val="24"/>
              </w:rPr>
              <w:t>-Pirkuma</w:t>
            </w:r>
            <w:r w:rsidR="00045ADE" w:rsidRPr="00BC20C6">
              <w:rPr>
                <w:sz w:val="24"/>
                <w:szCs w:val="24"/>
              </w:rPr>
              <w:t xml:space="preserve"> </w:t>
            </w:r>
            <w:r w:rsidR="00B26BC8" w:rsidRPr="00CA0BA5">
              <w:rPr>
                <w:sz w:val="24"/>
                <w:szCs w:val="24"/>
              </w:rPr>
              <w:t xml:space="preserve">līguma projekts </w:t>
            </w:r>
            <w:r w:rsidR="00525E04" w:rsidRPr="00CA0BA5">
              <w:rPr>
                <w:sz w:val="24"/>
                <w:szCs w:val="24"/>
              </w:rPr>
              <w:t xml:space="preserve">uz </w:t>
            </w:r>
            <w:r w:rsidR="00EE185D" w:rsidRPr="00EE185D">
              <w:rPr>
                <w:sz w:val="24"/>
                <w:szCs w:val="24"/>
              </w:rPr>
              <w:t>9</w:t>
            </w:r>
            <w:r w:rsidR="00525E04" w:rsidRPr="00EE185D">
              <w:rPr>
                <w:sz w:val="24"/>
                <w:szCs w:val="24"/>
              </w:rPr>
              <w:t xml:space="preserve"> (</w:t>
            </w:r>
            <w:r w:rsidR="00EE185D" w:rsidRPr="00EE185D">
              <w:rPr>
                <w:sz w:val="24"/>
                <w:szCs w:val="24"/>
              </w:rPr>
              <w:t>deviņām</w:t>
            </w:r>
            <w:r w:rsidR="00525E04" w:rsidRPr="00EE185D">
              <w:rPr>
                <w:sz w:val="24"/>
                <w:szCs w:val="24"/>
              </w:rPr>
              <w:t>)</w:t>
            </w:r>
            <w:r w:rsidR="00525E04" w:rsidRPr="00CA0BA5">
              <w:rPr>
                <w:sz w:val="24"/>
                <w:szCs w:val="24"/>
              </w:rPr>
              <w:t xml:space="preserve"> lapām</w:t>
            </w:r>
            <w:r w:rsidR="00BC20C6" w:rsidRPr="00CA0BA5">
              <w:rPr>
                <w:sz w:val="24"/>
                <w:szCs w:val="24"/>
              </w:rPr>
              <w:t>:</w:t>
            </w:r>
          </w:p>
          <w:p w14:paraId="7AF4C453" w14:textId="622C6504" w:rsidR="00BC20C6" w:rsidRPr="00BC20C6" w:rsidRDefault="00500320" w:rsidP="00500320">
            <w:pPr>
              <w:widowControl/>
              <w:overflowPunct w:val="0"/>
              <w:adjustRightInd w:val="0"/>
              <w:jc w:val="both"/>
              <w:textAlignment w:val="baseline"/>
              <w:rPr>
                <w:sz w:val="24"/>
                <w:szCs w:val="24"/>
              </w:rPr>
            </w:pPr>
            <w:r w:rsidRPr="00E15C93">
              <w:rPr>
                <w:sz w:val="24"/>
                <w:szCs w:val="24"/>
              </w:rPr>
              <w:t xml:space="preserve">Pirkuma </w:t>
            </w:r>
            <w:r w:rsidR="00BC20C6" w:rsidRPr="00E15C93">
              <w:rPr>
                <w:sz w:val="24"/>
                <w:szCs w:val="24"/>
              </w:rPr>
              <w:t xml:space="preserve">līguma </w:t>
            </w:r>
            <w:r w:rsidR="00770239" w:rsidRPr="00770239">
              <w:rPr>
                <w:sz w:val="24"/>
                <w:szCs w:val="24"/>
              </w:rPr>
              <w:t xml:space="preserve">13 (trīspadsmit) </w:t>
            </w:r>
            <w:r w:rsidR="00BC20C6" w:rsidRPr="00E15C93">
              <w:rPr>
                <w:sz w:val="24"/>
                <w:szCs w:val="24"/>
              </w:rPr>
              <w:t>pielikumi:</w:t>
            </w:r>
          </w:p>
          <w:p w14:paraId="31C1785E" w14:textId="16C27ED2" w:rsidR="00F55BC6" w:rsidRPr="00F55BC6" w:rsidRDefault="00F55BC6" w:rsidP="00500320">
            <w:pPr>
              <w:spacing w:after="160" w:line="259" w:lineRule="auto"/>
              <w:ind w:left="42"/>
              <w:contextualSpacing/>
              <w:jc w:val="both"/>
              <w:rPr>
                <w:sz w:val="24"/>
                <w:szCs w:val="24"/>
              </w:rPr>
            </w:pPr>
            <w:r w:rsidRPr="00F55BC6">
              <w:rPr>
                <w:sz w:val="24"/>
                <w:szCs w:val="24"/>
              </w:rPr>
              <w:t>1.pielikums - Nekustamā īpašuma Kalēju 78, Rīgā, kadastra numurs 0100 003 0076, zemesgrāmatas nodalījuma izdruka;</w:t>
            </w:r>
          </w:p>
          <w:p w14:paraId="66338D3B" w14:textId="77777777" w:rsidR="00F55BC6" w:rsidRPr="00F55BC6" w:rsidRDefault="00F55BC6" w:rsidP="00500320">
            <w:pPr>
              <w:spacing w:after="160" w:line="259" w:lineRule="auto"/>
              <w:ind w:left="42"/>
              <w:contextualSpacing/>
              <w:jc w:val="both"/>
              <w:rPr>
                <w:sz w:val="24"/>
                <w:szCs w:val="24"/>
              </w:rPr>
            </w:pPr>
            <w:r w:rsidRPr="00F55BC6">
              <w:rPr>
                <w:sz w:val="24"/>
                <w:szCs w:val="24"/>
              </w:rPr>
              <w:t>2. pielikums - Nekustamā īpašuma 13.janvāra iela 25, Rīga, kadastra numurs 0100 003 0079, zemesgrāmatas nodalījuma izdruka;</w:t>
            </w:r>
          </w:p>
          <w:p w14:paraId="62BDFD87" w14:textId="77777777" w:rsidR="00F55BC6" w:rsidRPr="00F55BC6" w:rsidRDefault="00F55BC6" w:rsidP="00500320">
            <w:pPr>
              <w:overflowPunct w:val="0"/>
              <w:adjustRightInd w:val="0"/>
              <w:ind w:left="42"/>
              <w:jc w:val="both"/>
              <w:textAlignment w:val="baseline"/>
              <w:rPr>
                <w:sz w:val="24"/>
                <w:szCs w:val="24"/>
              </w:rPr>
            </w:pPr>
            <w:r w:rsidRPr="00F55BC6">
              <w:rPr>
                <w:sz w:val="24"/>
                <w:szCs w:val="24"/>
              </w:rPr>
              <w:t>3.pielikums - Jura hospitāļa un pasta pagalma komplekss. Izdruka no mantojums.lv;</w:t>
            </w:r>
          </w:p>
          <w:p w14:paraId="2DB40FDE" w14:textId="77777777" w:rsidR="00F55BC6" w:rsidRPr="00F55BC6" w:rsidRDefault="00F55BC6" w:rsidP="00500320">
            <w:pPr>
              <w:overflowPunct w:val="0"/>
              <w:adjustRightInd w:val="0"/>
              <w:ind w:left="42"/>
              <w:jc w:val="both"/>
              <w:textAlignment w:val="baseline"/>
              <w:rPr>
                <w:sz w:val="24"/>
                <w:szCs w:val="24"/>
              </w:rPr>
            </w:pPr>
            <w:r w:rsidRPr="00F55BC6">
              <w:rPr>
                <w:sz w:val="24"/>
                <w:szCs w:val="24"/>
              </w:rPr>
              <w:t>4.pielikums – 2023. gada 2. septembra Nacionālās kultūras mantojuma pārvaldes vispārīgais administratīvais akts Nr. 14.1-07/6751 “Valsts nozīmes arhitektūras pieminekļa "Jura hospitāļa un pasta pagalma komplekss" (valsts aizsardzības Nr. 6551) izmantošanas un saglabāšanas norādījumi”;</w:t>
            </w:r>
          </w:p>
          <w:p w14:paraId="6FD179BC" w14:textId="77777777" w:rsidR="00F55BC6" w:rsidRPr="00F55BC6" w:rsidRDefault="00F55BC6" w:rsidP="00500320">
            <w:pPr>
              <w:overflowPunct w:val="0"/>
              <w:adjustRightInd w:val="0"/>
              <w:ind w:left="42"/>
              <w:jc w:val="both"/>
              <w:textAlignment w:val="baseline"/>
              <w:rPr>
                <w:sz w:val="24"/>
                <w:szCs w:val="24"/>
              </w:rPr>
            </w:pPr>
            <w:r w:rsidRPr="00F55BC6">
              <w:rPr>
                <w:sz w:val="24"/>
                <w:szCs w:val="24"/>
              </w:rPr>
              <w:t>5. pielikums - Zemesgabala Kalēju 78, Rīgā, zemes robežu plāns;</w:t>
            </w:r>
          </w:p>
          <w:p w14:paraId="52380314" w14:textId="77777777" w:rsidR="00F55BC6" w:rsidRPr="00F55BC6" w:rsidRDefault="00F55BC6" w:rsidP="00500320">
            <w:pPr>
              <w:overflowPunct w:val="0"/>
              <w:adjustRightInd w:val="0"/>
              <w:ind w:left="42"/>
              <w:jc w:val="both"/>
              <w:textAlignment w:val="baseline"/>
              <w:rPr>
                <w:sz w:val="24"/>
                <w:szCs w:val="24"/>
              </w:rPr>
            </w:pPr>
            <w:r w:rsidRPr="00F55BC6">
              <w:rPr>
                <w:sz w:val="24"/>
                <w:szCs w:val="24"/>
              </w:rPr>
              <w:t>6. pielikums - Kalēju 78, Rīgā, Sociālās aprūpes centra ēkas kadastrālās uzmērīšanas lieta;</w:t>
            </w:r>
          </w:p>
          <w:p w14:paraId="49DAF1C1" w14:textId="77777777" w:rsidR="00F55BC6" w:rsidRPr="00F55BC6" w:rsidRDefault="00F55BC6" w:rsidP="00500320">
            <w:pPr>
              <w:overflowPunct w:val="0"/>
              <w:adjustRightInd w:val="0"/>
              <w:ind w:left="42"/>
              <w:jc w:val="both"/>
              <w:textAlignment w:val="baseline"/>
              <w:rPr>
                <w:sz w:val="24"/>
                <w:szCs w:val="24"/>
              </w:rPr>
            </w:pPr>
            <w:r w:rsidRPr="00F55BC6">
              <w:rPr>
                <w:sz w:val="24"/>
                <w:szCs w:val="24"/>
              </w:rPr>
              <w:t>7.pielikums – Kungu iela 34, Rīgā, Biroju ēkas kadastrālās uzmērīšanas lieta;</w:t>
            </w:r>
          </w:p>
          <w:p w14:paraId="6F794AA2" w14:textId="77777777" w:rsidR="00F55BC6" w:rsidRPr="00F55BC6" w:rsidRDefault="00F55BC6" w:rsidP="00500320">
            <w:pPr>
              <w:overflowPunct w:val="0"/>
              <w:adjustRightInd w:val="0"/>
              <w:ind w:left="42"/>
              <w:jc w:val="both"/>
              <w:textAlignment w:val="baseline"/>
              <w:rPr>
                <w:sz w:val="24"/>
                <w:szCs w:val="24"/>
              </w:rPr>
            </w:pPr>
            <w:r w:rsidRPr="00F55BC6">
              <w:rPr>
                <w:sz w:val="24"/>
                <w:szCs w:val="24"/>
              </w:rPr>
              <w:t>8.pielikums - Zemesgabala 13.janvāra ielā 25, Rīgā zemes robežu plāns;</w:t>
            </w:r>
          </w:p>
          <w:p w14:paraId="1B311AAC" w14:textId="77777777" w:rsidR="00F55BC6" w:rsidRPr="00F55BC6" w:rsidRDefault="00F55BC6" w:rsidP="00500320">
            <w:pPr>
              <w:overflowPunct w:val="0"/>
              <w:adjustRightInd w:val="0"/>
              <w:ind w:left="42"/>
              <w:jc w:val="both"/>
              <w:textAlignment w:val="baseline"/>
              <w:rPr>
                <w:sz w:val="24"/>
                <w:szCs w:val="24"/>
              </w:rPr>
            </w:pPr>
            <w:r w:rsidRPr="00F55BC6">
              <w:rPr>
                <w:sz w:val="24"/>
                <w:szCs w:val="24"/>
              </w:rPr>
              <w:t>9.pielikums - Izdruka no Kadastra informācijas sistēmas par nekustamo īpašumu Kalēju 78, Kungu ielā 34, Rīgā;</w:t>
            </w:r>
          </w:p>
          <w:p w14:paraId="45D8E8AA" w14:textId="77777777" w:rsidR="00F55BC6" w:rsidRPr="00F55BC6" w:rsidRDefault="00F55BC6" w:rsidP="00500320">
            <w:pPr>
              <w:overflowPunct w:val="0"/>
              <w:adjustRightInd w:val="0"/>
              <w:ind w:left="42"/>
              <w:jc w:val="both"/>
              <w:textAlignment w:val="baseline"/>
              <w:rPr>
                <w:sz w:val="24"/>
                <w:szCs w:val="24"/>
              </w:rPr>
            </w:pPr>
            <w:r w:rsidRPr="00F55BC6">
              <w:rPr>
                <w:sz w:val="24"/>
                <w:szCs w:val="24"/>
              </w:rPr>
              <w:t>10.pielikums - Izdruka no Kadastra informācijas sistēmas par nekustamo īpašumu 13.janvāra iela 25, Rīga;</w:t>
            </w:r>
          </w:p>
          <w:p w14:paraId="0F633BEC" w14:textId="77777777" w:rsidR="00276272" w:rsidRPr="00276272" w:rsidRDefault="00276272" w:rsidP="00276272">
            <w:pPr>
              <w:overflowPunct w:val="0"/>
              <w:adjustRightInd w:val="0"/>
              <w:ind w:left="42"/>
              <w:jc w:val="both"/>
              <w:textAlignment w:val="baseline"/>
              <w:rPr>
                <w:sz w:val="24"/>
                <w:szCs w:val="24"/>
              </w:rPr>
            </w:pPr>
            <w:r w:rsidRPr="00276272">
              <w:rPr>
                <w:sz w:val="24"/>
                <w:szCs w:val="24"/>
              </w:rPr>
              <w:t>11. pielikums – 2024. gada 22. aprīļa Nekustamā īpašuma apsekošanas akts;</w:t>
            </w:r>
          </w:p>
          <w:p w14:paraId="6CFE96E9" w14:textId="77777777" w:rsidR="00276272" w:rsidRPr="00276272" w:rsidRDefault="00276272" w:rsidP="00276272">
            <w:pPr>
              <w:overflowPunct w:val="0"/>
              <w:adjustRightInd w:val="0"/>
              <w:ind w:left="42"/>
              <w:jc w:val="both"/>
              <w:textAlignment w:val="baseline"/>
              <w:rPr>
                <w:sz w:val="24"/>
                <w:szCs w:val="24"/>
              </w:rPr>
            </w:pPr>
            <w:r w:rsidRPr="00276272">
              <w:rPr>
                <w:sz w:val="24"/>
                <w:szCs w:val="24"/>
              </w:rPr>
              <w:t xml:space="preserve">12.pielikums – 2024. gada 8. novembra Nekustamā īpašuma konstrukciju plaisu attīstības monitoringa </w:t>
            </w:r>
            <w:proofErr w:type="spellStart"/>
            <w:r w:rsidRPr="00276272">
              <w:rPr>
                <w:sz w:val="24"/>
                <w:szCs w:val="24"/>
              </w:rPr>
              <w:t>starpatskaite</w:t>
            </w:r>
            <w:proofErr w:type="spellEnd"/>
            <w:r w:rsidRPr="00276272">
              <w:rPr>
                <w:sz w:val="24"/>
                <w:szCs w:val="24"/>
              </w:rPr>
              <w:t>;</w:t>
            </w:r>
          </w:p>
          <w:p w14:paraId="28A95EB7" w14:textId="6F86DBC0" w:rsidR="00500320" w:rsidRPr="00F55BC6" w:rsidRDefault="00276272" w:rsidP="00276272">
            <w:pPr>
              <w:overflowPunct w:val="0"/>
              <w:adjustRightInd w:val="0"/>
              <w:ind w:left="42"/>
              <w:jc w:val="both"/>
              <w:textAlignment w:val="baseline"/>
              <w:rPr>
                <w:sz w:val="24"/>
                <w:szCs w:val="24"/>
              </w:rPr>
            </w:pPr>
            <w:r w:rsidRPr="00276272">
              <w:rPr>
                <w:sz w:val="24"/>
                <w:szCs w:val="24"/>
              </w:rPr>
              <w:t xml:space="preserve">13.pielikums – 2024. gada 11. novembra Akts par pagrabā izbūvēto pagaidu statņu noturības pārbaudi. </w:t>
            </w:r>
            <w:r w:rsidR="00927452">
              <w:rPr>
                <w:sz w:val="24"/>
                <w:szCs w:val="24"/>
              </w:rPr>
              <w:t xml:space="preserve"> </w:t>
            </w:r>
          </w:p>
        </w:tc>
      </w:tr>
    </w:tbl>
    <w:p w14:paraId="75B0D70E" w14:textId="77777777" w:rsidR="00EE381A" w:rsidRDefault="00EE381A" w:rsidP="00BB4A03">
      <w:pPr>
        <w:tabs>
          <w:tab w:val="left" w:pos="709"/>
          <w:tab w:val="left" w:pos="779"/>
        </w:tabs>
        <w:ind w:right="69"/>
        <w:rPr>
          <w:sz w:val="24"/>
          <w:szCs w:val="24"/>
        </w:rPr>
      </w:pPr>
    </w:p>
    <w:p w14:paraId="484C5BF2" w14:textId="1745EF69" w:rsidR="00301183" w:rsidRDefault="001520A3" w:rsidP="00301183">
      <w:pPr>
        <w:pStyle w:val="ListParagraph"/>
        <w:widowControl/>
        <w:numPr>
          <w:ilvl w:val="0"/>
          <w:numId w:val="2"/>
        </w:numPr>
        <w:autoSpaceDE/>
        <w:autoSpaceDN/>
        <w:ind w:left="567" w:hanging="567"/>
        <w:outlineLvl w:val="0"/>
        <w:rPr>
          <w:b/>
          <w:caps/>
          <w:sz w:val="24"/>
          <w:szCs w:val="24"/>
        </w:rPr>
      </w:pPr>
      <w:r w:rsidRPr="00535DC5">
        <w:rPr>
          <w:b/>
          <w:caps/>
          <w:sz w:val="24"/>
          <w:szCs w:val="24"/>
        </w:rPr>
        <w:t>VISPĀRĪGIE NO</w:t>
      </w:r>
      <w:r w:rsidR="00C548FE">
        <w:rPr>
          <w:b/>
          <w:caps/>
          <w:sz w:val="24"/>
          <w:szCs w:val="24"/>
        </w:rPr>
        <w:t xml:space="preserve">teikumi </w:t>
      </w:r>
    </w:p>
    <w:p w14:paraId="3EB7236C" w14:textId="1ABA052B" w:rsidR="004569A9" w:rsidRPr="00321B9F" w:rsidRDefault="00321B9F" w:rsidP="00321B9F">
      <w:pPr>
        <w:pStyle w:val="Heading2"/>
        <w:numPr>
          <w:ilvl w:val="0"/>
          <w:numId w:val="1"/>
        </w:numPr>
        <w:spacing w:before="167"/>
        <w:ind w:left="567" w:right="68" w:hanging="567"/>
        <w:contextualSpacing/>
        <w:jc w:val="left"/>
      </w:pPr>
      <w:r>
        <w:t xml:space="preserve">Izsoles pretendenti, prasības Izsoles pretendentiem </w:t>
      </w:r>
      <w:r w:rsidRPr="00D16F7D">
        <w:t xml:space="preserve">dalībai </w:t>
      </w:r>
      <w:r>
        <w:t>I</w:t>
      </w:r>
      <w:r w:rsidRPr="00D16F7D">
        <w:t>zsolē</w:t>
      </w:r>
    </w:p>
    <w:p w14:paraId="7028958A" w14:textId="014C0AA4" w:rsidR="00970B87" w:rsidRPr="001E61B5" w:rsidRDefault="00970B87" w:rsidP="00970B87">
      <w:pPr>
        <w:pStyle w:val="ListParagraph"/>
        <w:numPr>
          <w:ilvl w:val="1"/>
          <w:numId w:val="4"/>
        </w:numPr>
        <w:ind w:left="567" w:right="69" w:hanging="567"/>
        <w:rPr>
          <w:sz w:val="24"/>
          <w:szCs w:val="24"/>
        </w:rPr>
      </w:pPr>
      <w:bookmarkStart w:id="0" w:name="_Hlk173493703"/>
      <w:r w:rsidRPr="001E61B5">
        <w:rPr>
          <w:sz w:val="24"/>
          <w:szCs w:val="24"/>
        </w:rPr>
        <w:t>Izsolē var piedalīties fiziska vai juridiska persona</w:t>
      </w:r>
      <w:r w:rsidR="00A7730F">
        <w:rPr>
          <w:sz w:val="24"/>
          <w:szCs w:val="24"/>
        </w:rPr>
        <w:t>, kura ir tiesības iegūt īpašumā nekustamo īpašumu Latvijas Republikā</w:t>
      </w:r>
      <w:r>
        <w:rPr>
          <w:sz w:val="24"/>
          <w:szCs w:val="24"/>
        </w:rPr>
        <w:t xml:space="preserve"> </w:t>
      </w:r>
      <w:r w:rsidRPr="001E61B5">
        <w:rPr>
          <w:sz w:val="24"/>
          <w:szCs w:val="24"/>
        </w:rPr>
        <w:t xml:space="preserve">(turpmāk - Pretendents), </w:t>
      </w:r>
      <w:r w:rsidR="004247A0">
        <w:rPr>
          <w:sz w:val="24"/>
          <w:szCs w:val="24"/>
        </w:rPr>
        <w:t>t.sk. ja</w:t>
      </w:r>
      <w:r w:rsidR="001C75F1">
        <w:rPr>
          <w:sz w:val="24"/>
          <w:szCs w:val="24"/>
        </w:rPr>
        <w:t xml:space="preserve"> Pretendents</w:t>
      </w:r>
      <w:r w:rsidRPr="001E61B5">
        <w:rPr>
          <w:sz w:val="24"/>
          <w:szCs w:val="24"/>
        </w:rPr>
        <w:t xml:space="preserve">: </w:t>
      </w:r>
    </w:p>
    <w:p w14:paraId="5FFDC598" w14:textId="69DBEC9E" w:rsidR="00970B87" w:rsidRDefault="00970B87" w:rsidP="00970B87">
      <w:pPr>
        <w:pStyle w:val="BodyText"/>
        <w:numPr>
          <w:ilvl w:val="2"/>
          <w:numId w:val="4"/>
        </w:numPr>
        <w:spacing w:before="1"/>
        <w:ind w:left="1134" w:right="69" w:hanging="567"/>
      </w:pPr>
      <w:r w:rsidRPr="007268A8">
        <w:t>Nolikumā noteiktajā termiņā un kārtībā</w:t>
      </w:r>
      <w:r w:rsidR="00B25DEC">
        <w:t xml:space="preserve"> </w:t>
      </w:r>
      <w:r>
        <w:t>pietei</w:t>
      </w:r>
      <w:r w:rsidR="00B25DEC">
        <w:t>cies</w:t>
      </w:r>
      <w:r>
        <w:t xml:space="preserve"> dalībai</w:t>
      </w:r>
      <w:r w:rsidR="00B25DEC">
        <w:t xml:space="preserve"> I</w:t>
      </w:r>
      <w:r>
        <w:t>zsolē</w:t>
      </w:r>
      <w:r w:rsidR="00B25DEC">
        <w:t>;</w:t>
      </w:r>
    </w:p>
    <w:p w14:paraId="56F5E127" w14:textId="3A471C81" w:rsidR="00F72DE7" w:rsidRDefault="003230B0" w:rsidP="00F72DE7">
      <w:pPr>
        <w:pStyle w:val="BodyText"/>
        <w:numPr>
          <w:ilvl w:val="2"/>
          <w:numId w:val="4"/>
        </w:numPr>
        <w:spacing w:before="1"/>
        <w:ind w:left="1134" w:right="69" w:hanging="567"/>
      </w:pPr>
      <w:r>
        <w:t xml:space="preserve">iemaksājis </w:t>
      </w:r>
      <w:r w:rsidR="00A71179">
        <w:t>Nolikuma Speciālo noteikumu 5.</w:t>
      </w:r>
      <w:r w:rsidR="004F250B">
        <w:t>2.</w:t>
      </w:r>
      <w:r w:rsidR="00E7274B">
        <w:t xml:space="preserve"> </w:t>
      </w:r>
      <w:r w:rsidR="00A71179">
        <w:t xml:space="preserve">punktā </w:t>
      </w:r>
      <w:r w:rsidR="00E7274B">
        <w:t>norādīt</w:t>
      </w:r>
      <w:r w:rsidR="00A467D4">
        <w:t xml:space="preserve">ajā Sabiedrības </w:t>
      </w:r>
      <w:r w:rsidR="004F250B">
        <w:t>kredītiestādes kontā</w:t>
      </w:r>
      <w:r w:rsidR="00E7274B">
        <w:t xml:space="preserve"> Izsoles nodrošinājumu </w:t>
      </w:r>
      <w:r w:rsidR="00E7274B" w:rsidRPr="003E7489">
        <w:rPr>
          <w:b/>
          <w:bCs/>
        </w:rPr>
        <w:t>234</w:t>
      </w:r>
      <w:r w:rsidR="00E7274B">
        <w:rPr>
          <w:b/>
          <w:bCs/>
        </w:rPr>
        <w:t xml:space="preserve"> </w:t>
      </w:r>
      <w:r w:rsidR="00E7274B" w:rsidRPr="003E7489">
        <w:rPr>
          <w:b/>
          <w:bCs/>
        </w:rPr>
        <w:t>721</w:t>
      </w:r>
      <w:r w:rsidR="00E7274B">
        <w:rPr>
          <w:b/>
          <w:bCs/>
        </w:rPr>
        <w:t>,</w:t>
      </w:r>
      <w:r w:rsidR="00E7274B" w:rsidRPr="003E7489">
        <w:rPr>
          <w:b/>
          <w:bCs/>
        </w:rPr>
        <w:t>5</w:t>
      </w:r>
      <w:r w:rsidR="00E7274B">
        <w:rPr>
          <w:b/>
          <w:bCs/>
        </w:rPr>
        <w:t xml:space="preserve">0 EUR </w:t>
      </w:r>
      <w:r w:rsidR="00E7274B" w:rsidRPr="00AD0638">
        <w:t xml:space="preserve">(divi simti trīsdesmit četri tūkstoši septiņi simti divdesmit viens </w:t>
      </w:r>
      <w:proofErr w:type="spellStart"/>
      <w:r w:rsidR="00E7274B" w:rsidRPr="00AD0638">
        <w:rPr>
          <w:i/>
          <w:iCs/>
        </w:rPr>
        <w:t>euro</w:t>
      </w:r>
      <w:proofErr w:type="spellEnd"/>
      <w:r w:rsidR="00E7274B" w:rsidRPr="00AD0638">
        <w:rPr>
          <w:i/>
          <w:iCs/>
        </w:rPr>
        <w:t xml:space="preserve"> </w:t>
      </w:r>
      <w:r w:rsidR="00E7274B" w:rsidRPr="00AD0638">
        <w:t>30 centi)</w:t>
      </w:r>
      <w:r w:rsidR="00E7274B">
        <w:t xml:space="preserve">, t.i. </w:t>
      </w:r>
      <w:r w:rsidR="00E7274B" w:rsidRPr="00E84A3C">
        <w:t>10%</w:t>
      </w:r>
      <w:r w:rsidR="00E7274B">
        <w:t xml:space="preserve"> </w:t>
      </w:r>
      <w:r w:rsidR="00E7274B" w:rsidRPr="00E84A3C">
        <w:t xml:space="preserve">no </w:t>
      </w:r>
      <w:r w:rsidR="00E7274B">
        <w:t>I</w:t>
      </w:r>
      <w:r w:rsidR="00E7274B" w:rsidRPr="00E84A3C">
        <w:t xml:space="preserve">zsolāmā </w:t>
      </w:r>
      <w:r w:rsidR="00E7274B">
        <w:t>objekta</w:t>
      </w:r>
      <w:r w:rsidR="00E7274B" w:rsidRPr="00E84A3C">
        <w:t xml:space="preserve"> sākumcenas</w:t>
      </w:r>
      <w:r w:rsidR="00F9110B" w:rsidRPr="00F9110B">
        <w:t xml:space="preserve"> </w:t>
      </w:r>
      <w:r w:rsidR="00B25DEC" w:rsidRPr="00F9110B">
        <w:t>(</w:t>
      </w:r>
      <w:r w:rsidR="00B25DEC" w:rsidRPr="00B25DEC">
        <w:t>turpmāk – Nodrošinājum</w:t>
      </w:r>
      <w:r w:rsidR="00AD64E3">
        <w:t>a maksa</w:t>
      </w:r>
      <w:r w:rsidR="00B25DEC" w:rsidRPr="00B25DEC">
        <w:t>)</w:t>
      </w:r>
      <w:r w:rsidR="005A71E9">
        <w:t xml:space="preserve">, </w:t>
      </w:r>
      <w:r w:rsidR="005A71E9">
        <w:rPr>
          <w:bCs/>
        </w:rPr>
        <w:t xml:space="preserve">veicot </w:t>
      </w:r>
      <w:r w:rsidR="005A71E9" w:rsidRPr="00B25DEC">
        <w:rPr>
          <w:bCs/>
        </w:rPr>
        <w:t>maksājum</w:t>
      </w:r>
      <w:r w:rsidR="005A71E9">
        <w:rPr>
          <w:bCs/>
        </w:rPr>
        <w:t>u</w:t>
      </w:r>
      <w:r w:rsidR="005A71E9" w:rsidRPr="00B25DEC">
        <w:rPr>
          <w:bCs/>
        </w:rPr>
        <w:t xml:space="preserve"> mērķī </w:t>
      </w:r>
      <w:r w:rsidR="005A71E9">
        <w:rPr>
          <w:bCs/>
        </w:rPr>
        <w:t xml:space="preserve">jānorāda </w:t>
      </w:r>
      <w:r w:rsidR="005A71E9" w:rsidRPr="00B25DEC">
        <w:rPr>
          <w:bCs/>
        </w:rPr>
        <w:t xml:space="preserve">,,Elektroniskā izsole, </w:t>
      </w:r>
      <w:r w:rsidR="005A71E9">
        <w:rPr>
          <w:bCs/>
        </w:rPr>
        <w:t>13.janvāra ielas 25 un Kalēju ielas 78</w:t>
      </w:r>
      <w:r w:rsidR="005A71E9" w:rsidRPr="00B25DEC">
        <w:rPr>
          <w:bCs/>
        </w:rPr>
        <w:t xml:space="preserve"> izsoles nodrošinājums”</w:t>
      </w:r>
      <w:r w:rsidR="00AD64E3">
        <w:t xml:space="preserve">; </w:t>
      </w:r>
    </w:p>
    <w:p w14:paraId="3D5989A8" w14:textId="3C75ECE6" w:rsidR="00B25DEC" w:rsidRPr="00B25DEC" w:rsidRDefault="001C75F1" w:rsidP="00F72DE7">
      <w:pPr>
        <w:pStyle w:val="BodyText"/>
        <w:numPr>
          <w:ilvl w:val="2"/>
          <w:numId w:val="4"/>
        </w:numPr>
        <w:spacing w:before="1"/>
        <w:ind w:left="1134" w:right="69" w:hanging="567"/>
      </w:pPr>
      <w:r w:rsidRPr="006746A5">
        <w:t xml:space="preserve">saskaņā ar </w:t>
      </w:r>
      <w:r>
        <w:t>EIV</w:t>
      </w:r>
      <w:r w:rsidRPr="006746A5">
        <w:t xml:space="preserve"> izrakstītu rēķin</w:t>
      </w:r>
      <w:r>
        <w:t xml:space="preserve">u, veicis </w:t>
      </w:r>
      <w:r w:rsidR="00B25DEC" w:rsidRPr="00B25DEC">
        <w:t>dalības maks</w:t>
      </w:r>
      <w:r w:rsidR="002F6454">
        <w:t>u</w:t>
      </w:r>
      <w:r w:rsidR="00B25DEC" w:rsidRPr="00B25DEC">
        <w:t xml:space="preserve"> </w:t>
      </w:r>
      <w:r w:rsidR="00B25DEC" w:rsidRPr="00B25DEC">
        <w:rPr>
          <w:b/>
          <w:bCs/>
        </w:rPr>
        <w:t>20 EUR</w:t>
      </w:r>
      <w:r w:rsidR="00B25DEC" w:rsidRPr="00B25DEC">
        <w:t xml:space="preserve"> </w:t>
      </w:r>
      <w:r w:rsidR="002F6454">
        <w:t xml:space="preserve">(divdesmit </w:t>
      </w:r>
      <w:proofErr w:type="spellStart"/>
      <w:r w:rsidR="002F6454" w:rsidRPr="001A1195">
        <w:rPr>
          <w:i/>
          <w:iCs/>
        </w:rPr>
        <w:t>euro</w:t>
      </w:r>
      <w:proofErr w:type="spellEnd"/>
      <w:r w:rsidR="002F6454">
        <w:t xml:space="preserve">) </w:t>
      </w:r>
      <w:r w:rsidR="00C674FF">
        <w:t xml:space="preserve">apmērā </w:t>
      </w:r>
      <w:r w:rsidR="002F6454">
        <w:t>Tiesu administrācijas norēķinu kontā</w:t>
      </w:r>
      <w:r w:rsidR="00C674FF">
        <w:t>;</w:t>
      </w:r>
    </w:p>
    <w:p w14:paraId="40E24571" w14:textId="77777777" w:rsidR="004569A9" w:rsidRDefault="00F9110B" w:rsidP="004569A9">
      <w:pPr>
        <w:pStyle w:val="BodyText"/>
        <w:numPr>
          <w:ilvl w:val="2"/>
          <w:numId w:val="4"/>
        </w:numPr>
        <w:spacing w:before="1"/>
        <w:ind w:left="1134" w:right="69" w:hanging="567"/>
      </w:pPr>
      <w:r>
        <w:t>N</w:t>
      </w:r>
      <w:r w:rsidR="00B25DEC" w:rsidRPr="00B25DEC">
        <w:t>odrošinājuma</w:t>
      </w:r>
      <w:r>
        <w:t xml:space="preserve"> maksu</w:t>
      </w:r>
      <w:r w:rsidR="000A1AFF">
        <w:t xml:space="preserve"> Sabiedrības kredītiestādes kontā neveic</w:t>
      </w:r>
      <w:r w:rsidR="00B25DEC" w:rsidRPr="00B25DEC">
        <w:t xml:space="preserve"> no trešās personas </w:t>
      </w:r>
      <w:r w:rsidR="007C2FA8">
        <w:t>kredītiestādes</w:t>
      </w:r>
      <w:r w:rsidR="00B25DEC" w:rsidRPr="00B25DEC">
        <w:t xml:space="preserve"> norēķinu konta</w:t>
      </w:r>
      <w:r w:rsidR="007C2FA8">
        <w:t>. Ja Pretendents ir veicis N</w:t>
      </w:r>
      <w:r w:rsidR="007C2FA8" w:rsidRPr="00B25DEC">
        <w:t>odrošinājuma</w:t>
      </w:r>
      <w:r w:rsidR="007C2FA8">
        <w:t xml:space="preserve"> maksas apmaksu no </w:t>
      </w:r>
      <w:r w:rsidR="007C2FA8" w:rsidRPr="00B25DEC">
        <w:t xml:space="preserve">trešās personas </w:t>
      </w:r>
      <w:r w:rsidR="007C2FA8">
        <w:t>kredītiestādes</w:t>
      </w:r>
      <w:r w:rsidR="007C2FA8" w:rsidRPr="00B25DEC">
        <w:t xml:space="preserve"> norēķinu konta</w:t>
      </w:r>
      <w:r w:rsidR="007C2FA8">
        <w:t>, šāds maksājums netiek</w:t>
      </w:r>
      <w:r w:rsidR="00B25DEC" w:rsidRPr="00B25DEC">
        <w:t xml:space="preserve"> pieņemt</w:t>
      </w:r>
      <w:r w:rsidR="003C1775">
        <w:t>s</w:t>
      </w:r>
      <w:r w:rsidR="00B25DEC" w:rsidRPr="00B25DEC">
        <w:t xml:space="preserve"> kā </w:t>
      </w:r>
      <w:r w:rsidR="003C1775">
        <w:t xml:space="preserve">Nodrošinājuma maksa </w:t>
      </w:r>
      <w:r w:rsidR="00B25DEC" w:rsidRPr="00B25DEC">
        <w:t xml:space="preserve">30 (trīsdesmit) </w:t>
      </w:r>
      <w:r w:rsidR="003C1775">
        <w:t xml:space="preserve">kalendāro </w:t>
      </w:r>
      <w:r w:rsidR="00B25DEC" w:rsidRPr="00B25DEC">
        <w:t>dienu laikā ti</w:t>
      </w:r>
      <w:r w:rsidR="003C1775">
        <w:t>e</w:t>
      </w:r>
      <w:r w:rsidR="00B25DEC" w:rsidRPr="00B25DEC">
        <w:t>k atskaitīt</w:t>
      </w:r>
      <w:r w:rsidR="003C1775">
        <w:t>a</w:t>
      </w:r>
      <w:r w:rsidR="00B25DEC" w:rsidRPr="00B25DEC">
        <w:t xml:space="preserve"> uz attiecīgās trešās personas </w:t>
      </w:r>
      <w:r w:rsidR="003C1775">
        <w:t>kredītiestādes</w:t>
      </w:r>
      <w:r w:rsidR="00B25DEC" w:rsidRPr="00B25DEC">
        <w:t xml:space="preserve"> kontu</w:t>
      </w:r>
      <w:r w:rsidR="004569A9">
        <w:t>;</w:t>
      </w:r>
    </w:p>
    <w:p w14:paraId="259238CE" w14:textId="23384600" w:rsidR="00970B87" w:rsidRDefault="00970B87" w:rsidP="004569A9">
      <w:pPr>
        <w:pStyle w:val="BodyText"/>
        <w:numPr>
          <w:ilvl w:val="2"/>
          <w:numId w:val="4"/>
        </w:numPr>
        <w:spacing w:before="1"/>
        <w:ind w:left="1134" w:right="69" w:hanging="567"/>
      </w:pPr>
      <w:r>
        <w:t>Pretendentam</w:t>
      </w:r>
      <w:r w:rsidRPr="00B549B3">
        <w:t xml:space="preserve"> nav nodokļu parādu, kas kopsummā pārsniedz 150 </w:t>
      </w:r>
      <w:proofErr w:type="spellStart"/>
      <w:r w:rsidRPr="004569A9">
        <w:rPr>
          <w:i/>
          <w:iCs/>
        </w:rPr>
        <w:t>euro</w:t>
      </w:r>
      <w:proofErr w:type="spellEnd"/>
      <w:r w:rsidRPr="004569A9">
        <w:rPr>
          <w:i/>
        </w:rPr>
        <w:t>;</w:t>
      </w:r>
    </w:p>
    <w:p w14:paraId="30F68A74" w14:textId="3341DBE7" w:rsidR="00C674FF" w:rsidRPr="005E0B25" w:rsidRDefault="00970B87" w:rsidP="001654C0">
      <w:pPr>
        <w:pStyle w:val="BodyText"/>
        <w:numPr>
          <w:ilvl w:val="2"/>
          <w:numId w:val="4"/>
        </w:numPr>
        <w:spacing w:before="1"/>
        <w:ind w:left="1134" w:right="69" w:hanging="567"/>
      </w:pPr>
      <w:r>
        <w:t xml:space="preserve">Pretendents </w:t>
      </w:r>
      <w:r w:rsidRPr="00192CD4">
        <w:t xml:space="preserve">nav sankciju subjekts: attiecībā uz šo personu (starptautisko publisko tiesību subjekts, fiziskā vai juridiskā persona vai cits identificējams subjekts), tā valdes vai padomes locekli, patieso labuma guvēju, </w:t>
      </w:r>
      <w:proofErr w:type="spellStart"/>
      <w:r w:rsidRPr="00192CD4">
        <w:t>pārstāvēttiesīgo</w:t>
      </w:r>
      <w:proofErr w:type="spellEnd"/>
      <w:r w:rsidRPr="00192CD4">
        <w:t xml:space="preserve"> personu vai </w:t>
      </w:r>
      <w:r w:rsidRPr="00192CD4">
        <w:lastRenderedPageBreak/>
        <w:t>prokūristu, vai personu, kura ir pilnvarota pārstāvēt darbības, kas saistītas ar filiāli,</w:t>
      </w:r>
      <w:r>
        <w:t xml:space="preserve"> </w:t>
      </w:r>
      <w:r w:rsidRPr="00192CD4">
        <w:t>nav noteiktas starptautiskās vai nacionālās sankcijas vai būtiskas finanšu un kapitāla tirgus intereses ietekmējošas Eiropas Savienības vai Ziemeļatlantijas līguma organizācijas dalībvalsts sankcijas</w:t>
      </w:r>
      <w:r>
        <w:t>.</w:t>
      </w:r>
    </w:p>
    <w:bookmarkEnd w:id="0"/>
    <w:p w14:paraId="39E3405D" w14:textId="0AD4AB2D" w:rsidR="00970B87" w:rsidRPr="00557448" w:rsidRDefault="00E912D3" w:rsidP="00970B87">
      <w:pPr>
        <w:pStyle w:val="Heading2"/>
        <w:numPr>
          <w:ilvl w:val="0"/>
          <w:numId w:val="1"/>
        </w:numPr>
        <w:spacing w:before="167"/>
        <w:ind w:left="567" w:right="68" w:hanging="567"/>
        <w:contextualSpacing/>
        <w:jc w:val="left"/>
      </w:pPr>
      <w:r>
        <w:t>R</w:t>
      </w:r>
      <w:r w:rsidR="00970B87">
        <w:t>eģistrācija un autorizēšanās</w:t>
      </w:r>
      <w:r>
        <w:t xml:space="preserve"> Izsolei </w:t>
      </w:r>
    </w:p>
    <w:p w14:paraId="5E28F9D0" w14:textId="2D5D9332" w:rsidR="00970B87" w:rsidRPr="00781F5D" w:rsidRDefault="00970B87" w:rsidP="00970B87">
      <w:pPr>
        <w:pStyle w:val="ListParagraph"/>
        <w:numPr>
          <w:ilvl w:val="1"/>
          <w:numId w:val="26"/>
        </w:numPr>
        <w:ind w:left="567" w:right="69" w:hanging="567"/>
        <w:rPr>
          <w:sz w:val="24"/>
          <w:szCs w:val="24"/>
        </w:rPr>
      </w:pPr>
      <w:r w:rsidRPr="00781F5D">
        <w:rPr>
          <w:sz w:val="24"/>
          <w:szCs w:val="24"/>
        </w:rPr>
        <w:t>Pretendents, kurš vēlas piedalīties Izsolē</w:t>
      </w:r>
      <w:r w:rsidR="00851480">
        <w:rPr>
          <w:sz w:val="24"/>
          <w:szCs w:val="24"/>
        </w:rPr>
        <w:t xml:space="preserve">, </w:t>
      </w:r>
      <w:r w:rsidR="00851480" w:rsidRPr="00781F5D">
        <w:rPr>
          <w:sz w:val="24"/>
          <w:szCs w:val="24"/>
        </w:rPr>
        <w:t xml:space="preserve">izmantojot </w:t>
      </w:r>
      <w:r w:rsidR="00851480">
        <w:rPr>
          <w:sz w:val="24"/>
          <w:szCs w:val="24"/>
        </w:rPr>
        <w:t>EIV</w:t>
      </w:r>
      <w:r w:rsidR="00483183">
        <w:rPr>
          <w:sz w:val="24"/>
          <w:szCs w:val="24"/>
        </w:rPr>
        <w:t xml:space="preserve"> </w:t>
      </w:r>
      <w:r w:rsidR="003D4EB4" w:rsidRPr="00781F5D">
        <w:rPr>
          <w:sz w:val="24"/>
          <w:szCs w:val="24"/>
        </w:rPr>
        <w:t xml:space="preserve">līdz </w:t>
      </w:r>
      <w:r w:rsidR="003D4EB4">
        <w:rPr>
          <w:sz w:val="24"/>
          <w:szCs w:val="24"/>
        </w:rPr>
        <w:t>Nolikuma</w:t>
      </w:r>
      <w:r w:rsidR="003D4EB4" w:rsidRPr="00781F5D">
        <w:rPr>
          <w:sz w:val="24"/>
          <w:szCs w:val="24"/>
        </w:rPr>
        <w:t xml:space="preserve"> </w:t>
      </w:r>
      <w:r w:rsidR="003D4EB4">
        <w:rPr>
          <w:sz w:val="24"/>
          <w:szCs w:val="24"/>
        </w:rPr>
        <w:t xml:space="preserve">Speciālo noteikumu 6.2. punktā </w:t>
      </w:r>
      <w:r w:rsidR="003D4EB4" w:rsidRPr="00781F5D">
        <w:rPr>
          <w:sz w:val="24"/>
          <w:szCs w:val="24"/>
        </w:rPr>
        <w:t xml:space="preserve">norādītajam </w:t>
      </w:r>
      <w:r w:rsidR="003D4EB4">
        <w:rPr>
          <w:sz w:val="24"/>
          <w:szCs w:val="24"/>
        </w:rPr>
        <w:t xml:space="preserve">datumam un </w:t>
      </w:r>
      <w:r w:rsidR="003D4EB4" w:rsidRPr="00781F5D">
        <w:rPr>
          <w:sz w:val="24"/>
          <w:szCs w:val="24"/>
        </w:rPr>
        <w:t>laikam</w:t>
      </w:r>
      <w:r w:rsidRPr="00781F5D">
        <w:rPr>
          <w:sz w:val="24"/>
          <w:szCs w:val="24"/>
        </w:rPr>
        <w:t>:</w:t>
      </w:r>
    </w:p>
    <w:p w14:paraId="7792A849" w14:textId="506BF3FA" w:rsidR="001A4AA7" w:rsidRDefault="001A4AA7" w:rsidP="003D4EB4">
      <w:pPr>
        <w:pStyle w:val="ListParagraph"/>
        <w:numPr>
          <w:ilvl w:val="2"/>
          <w:numId w:val="26"/>
        </w:numPr>
        <w:ind w:left="1134" w:right="69" w:hanging="567"/>
        <w:rPr>
          <w:sz w:val="24"/>
          <w:szCs w:val="24"/>
        </w:rPr>
      </w:pPr>
      <w:proofErr w:type="spellStart"/>
      <w:r w:rsidRPr="000E3B51">
        <w:rPr>
          <w:sz w:val="24"/>
          <w:szCs w:val="24"/>
        </w:rPr>
        <w:t>nosūta</w:t>
      </w:r>
      <w:proofErr w:type="spellEnd"/>
      <w:r w:rsidRPr="000E3B51">
        <w:rPr>
          <w:sz w:val="24"/>
          <w:szCs w:val="24"/>
        </w:rPr>
        <w:t xml:space="preserve"> </w:t>
      </w:r>
      <w:r>
        <w:rPr>
          <w:sz w:val="24"/>
          <w:szCs w:val="24"/>
        </w:rPr>
        <w:t>Sabiedrībai</w:t>
      </w:r>
      <w:r w:rsidRPr="000E3B51">
        <w:rPr>
          <w:sz w:val="24"/>
          <w:szCs w:val="24"/>
        </w:rPr>
        <w:t xml:space="preserve"> lūgumu autorizēt to dalībai </w:t>
      </w:r>
      <w:r>
        <w:rPr>
          <w:sz w:val="24"/>
          <w:szCs w:val="24"/>
        </w:rPr>
        <w:t>I</w:t>
      </w:r>
      <w:r w:rsidRPr="000E3B51">
        <w:rPr>
          <w:sz w:val="24"/>
          <w:szCs w:val="24"/>
        </w:rPr>
        <w:t>zsol</w:t>
      </w:r>
      <w:r w:rsidR="003D4EB4">
        <w:rPr>
          <w:sz w:val="24"/>
          <w:szCs w:val="24"/>
        </w:rPr>
        <w:t>ē</w:t>
      </w:r>
      <w:r>
        <w:rPr>
          <w:sz w:val="24"/>
          <w:szCs w:val="24"/>
        </w:rPr>
        <w:t>;</w:t>
      </w:r>
    </w:p>
    <w:p w14:paraId="07CD2F5E" w14:textId="40BAD994" w:rsidR="00D271A1" w:rsidRDefault="00D271A1" w:rsidP="003D4EB4">
      <w:pPr>
        <w:pStyle w:val="BodyText"/>
        <w:numPr>
          <w:ilvl w:val="2"/>
          <w:numId w:val="26"/>
        </w:numPr>
        <w:spacing w:before="1"/>
        <w:ind w:left="1134" w:right="69" w:hanging="567"/>
      </w:pPr>
      <w:r>
        <w:t xml:space="preserve">iemaksā Nolikuma Speciālo noteikumu 5.2. punktā norādītajā Sabiedrības kredītiestādes kontā Izsoles nodrošinājumu </w:t>
      </w:r>
      <w:r w:rsidRPr="003E7489">
        <w:rPr>
          <w:b/>
          <w:bCs/>
        </w:rPr>
        <w:t>234</w:t>
      </w:r>
      <w:r>
        <w:rPr>
          <w:b/>
          <w:bCs/>
        </w:rPr>
        <w:t xml:space="preserve"> </w:t>
      </w:r>
      <w:r w:rsidRPr="003E7489">
        <w:rPr>
          <w:b/>
          <w:bCs/>
        </w:rPr>
        <w:t>721</w:t>
      </w:r>
      <w:r>
        <w:rPr>
          <w:b/>
          <w:bCs/>
        </w:rPr>
        <w:t>,</w:t>
      </w:r>
      <w:r w:rsidRPr="003E7489">
        <w:rPr>
          <w:b/>
          <w:bCs/>
        </w:rPr>
        <w:t>5</w:t>
      </w:r>
      <w:r>
        <w:rPr>
          <w:b/>
          <w:bCs/>
        </w:rPr>
        <w:t xml:space="preserve">0 EUR </w:t>
      </w:r>
      <w:r w:rsidRPr="00AD0638">
        <w:t xml:space="preserve">(divi simti trīsdesmit četri tūkstoši septiņi simti divdesmit viens </w:t>
      </w:r>
      <w:proofErr w:type="spellStart"/>
      <w:r w:rsidRPr="00AD0638">
        <w:rPr>
          <w:i/>
          <w:iCs/>
        </w:rPr>
        <w:t>euro</w:t>
      </w:r>
      <w:proofErr w:type="spellEnd"/>
      <w:r w:rsidRPr="00AD0638">
        <w:rPr>
          <w:i/>
          <w:iCs/>
        </w:rPr>
        <w:t xml:space="preserve"> </w:t>
      </w:r>
      <w:r w:rsidRPr="00AD0638">
        <w:t>30 centi)</w:t>
      </w:r>
      <w:r>
        <w:t xml:space="preserve">, t.i. </w:t>
      </w:r>
      <w:r w:rsidRPr="00E84A3C">
        <w:t>10%</w:t>
      </w:r>
      <w:r>
        <w:t xml:space="preserve"> </w:t>
      </w:r>
      <w:r w:rsidRPr="00E84A3C">
        <w:t xml:space="preserve">no </w:t>
      </w:r>
      <w:r>
        <w:t>I</w:t>
      </w:r>
      <w:r w:rsidRPr="00E84A3C">
        <w:t xml:space="preserve">zsolāmā </w:t>
      </w:r>
      <w:r>
        <w:t>objekta</w:t>
      </w:r>
      <w:r w:rsidRPr="00E84A3C">
        <w:t xml:space="preserve"> sākumcenas</w:t>
      </w:r>
      <w:r w:rsidRPr="00F9110B">
        <w:t xml:space="preserve"> (</w:t>
      </w:r>
      <w:r w:rsidRPr="00B25DEC">
        <w:t>turpmāk – Nodrošinājum</w:t>
      </w:r>
      <w:r>
        <w:t>a maksa</w:t>
      </w:r>
      <w:r w:rsidRPr="00B25DEC">
        <w:t>)</w:t>
      </w:r>
      <w:r>
        <w:t xml:space="preserve">, </w:t>
      </w:r>
      <w:r>
        <w:rPr>
          <w:bCs/>
        </w:rPr>
        <w:t xml:space="preserve">veicot </w:t>
      </w:r>
      <w:r w:rsidRPr="00B25DEC">
        <w:rPr>
          <w:bCs/>
        </w:rPr>
        <w:t>maksājum</w:t>
      </w:r>
      <w:r>
        <w:rPr>
          <w:bCs/>
        </w:rPr>
        <w:t>u</w:t>
      </w:r>
      <w:r w:rsidRPr="00B25DEC">
        <w:rPr>
          <w:bCs/>
        </w:rPr>
        <w:t xml:space="preserve"> mērķī </w:t>
      </w:r>
      <w:r>
        <w:rPr>
          <w:bCs/>
        </w:rPr>
        <w:t>norād</w:t>
      </w:r>
      <w:r w:rsidR="00E52801">
        <w:rPr>
          <w:bCs/>
        </w:rPr>
        <w:t>ot</w:t>
      </w:r>
      <w:r>
        <w:rPr>
          <w:bCs/>
        </w:rPr>
        <w:t xml:space="preserve"> </w:t>
      </w:r>
      <w:r w:rsidRPr="00B25DEC">
        <w:rPr>
          <w:bCs/>
        </w:rPr>
        <w:t xml:space="preserve">,,Elektroniskā izsole, </w:t>
      </w:r>
      <w:r>
        <w:rPr>
          <w:bCs/>
        </w:rPr>
        <w:t>13.janvāra ielas 25 un Kalēju ielas 78</w:t>
      </w:r>
      <w:r w:rsidRPr="00B25DEC">
        <w:rPr>
          <w:bCs/>
        </w:rPr>
        <w:t xml:space="preserve"> izsoles nodrošinājums”</w:t>
      </w:r>
      <w:r>
        <w:t xml:space="preserve">; </w:t>
      </w:r>
    </w:p>
    <w:p w14:paraId="61F01300" w14:textId="77777777" w:rsidR="00E52801" w:rsidRDefault="00D271A1" w:rsidP="00E52801">
      <w:pPr>
        <w:pStyle w:val="BodyText"/>
        <w:numPr>
          <w:ilvl w:val="2"/>
          <w:numId w:val="26"/>
        </w:numPr>
        <w:spacing w:before="1"/>
        <w:ind w:left="1134" w:right="69" w:hanging="567"/>
      </w:pPr>
      <w:r w:rsidRPr="006746A5">
        <w:t xml:space="preserve">saskaņā ar </w:t>
      </w:r>
      <w:r>
        <w:t>EIV</w:t>
      </w:r>
      <w:r w:rsidRPr="006746A5">
        <w:t xml:space="preserve"> izrakstītu rēķin</w:t>
      </w:r>
      <w:r>
        <w:t xml:space="preserve">u, veic </w:t>
      </w:r>
      <w:r w:rsidRPr="00B25DEC">
        <w:t>dalības maks</w:t>
      </w:r>
      <w:r>
        <w:t>u</w:t>
      </w:r>
      <w:r w:rsidRPr="00B25DEC">
        <w:t xml:space="preserve"> </w:t>
      </w:r>
      <w:r w:rsidRPr="00B25DEC">
        <w:rPr>
          <w:b/>
          <w:bCs/>
        </w:rPr>
        <w:t>20 EUR</w:t>
      </w:r>
      <w:r w:rsidRPr="00B25DEC">
        <w:t xml:space="preserve"> </w:t>
      </w:r>
      <w:r>
        <w:t xml:space="preserve">(divdesmit </w:t>
      </w:r>
      <w:proofErr w:type="spellStart"/>
      <w:r w:rsidRPr="001A1195">
        <w:rPr>
          <w:i/>
          <w:iCs/>
        </w:rPr>
        <w:t>euro</w:t>
      </w:r>
      <w:proofErr w:type="spellEnd"/>
      <w:r>
        <w:t>) apmērā Tiesu administrācijas norēķinu kontā;</w:t>
      </w:r>
    </w:p>
    <w:p w14:paraId="32C7EC9A" w14:textId="0CDBCFE2" w:rsidR="00E52801" w:rsidRPr="00E52801" w:rsidRDefault="00E52801" w:rsidP="00E52801">
      <w:pPr>
        <w:pStyle w:val="BodyText"/>
        <w:numPr>
          <w:ilvl w:val="2"/>
          <w:numId w:val="26"/>
        </w:numPr>
        <w:spacing w:before="1"/>
        <w:ind w:left="1134" w:right="69" w:hanging="567"/>
      </w:pPr>
      <w:r>
        <w:rPr>
          <w:bCs/>
        </w:rPr>
        <w:t xml:space="preserve"> 5 (piecu) darbdienu </w:t>
      </w:r>
      <w:r w:rsidRPr="00B25DEC">
        <w:rPr>
          <w:bCs/>
        </w:rPr>
        <w:t xml:space="preserve">laikā pēc </w:t>
      </w:r>
      <w:r>
        <w:rPr>
          <w:bCs/>
        </w:rPr>
        <w:t>P</w:t>
      </w:r>
      <w:r w:rsidRPr="00B25DEC">
        <w:rPr>
          <w:bCs/>
        </w:rPr>
        <w:t>retendenta pieteikuma un veikto maksājumu saņemšanas</w:t>
      </w:r>
      <w:r>
        <w:rPr>
          <w:bCs/>
        </w:rPr>
        <w:t xml:space="preserve"> P</w:t>
      </w:r>
      <w:r w:rsidRPr="00B25DEC">
        <w:rPr>
          <w:bCs/>
        </w:rPr>
        <w:t>retendents, kurš izpildījis visus</w:t>
      </w:r>
      <w:r>
        <w:rPr>
          <w:bCs/>
        </w:rPr>
        <w:t xml:space="preserve"> Nolikumā norādītos nosacījumus</w:t>
      </w:r>
      <w:r w:rsidRPr="00B25DEC">
        <w:rPr>
          <w:bCs/>
        </w:rPr>
        <w:t>, tiek autorizēts EIV.</w:t>
      </w:r>
    </w:p>
    <w:p w14:paraId="2AE518D1" w14:textId="77777777" w:rsidR="00970B87" w:rsidRPr="00557448" w:rsidRDefault="00970B87" w:rsidP="00970B87">
      <w:pPr>
        <w:pStyle w:val="Heading2"/>
        <w:numPr>
          <w:ilvl w:val="0"/>
          <w:numId w:val="1"/>
        </w:numPr>
        <w:spacing w:before="167"/>
        <w:ind w:left="567" w:right="68" w:hanging="567"/>
        <w:contextualSpacing/>
        <w:jc w:val="left"/>
      </w:pPr>
      <w:r>
        <w:t>Izsoles norise un pārtraukšana</w:t>
      </w:r>
    </w:p>
    <w:p w14:paraId="31F5E20B" w14:textId="4BDE3375" w:rsidR="00970B87" w:rsidRDefault="00970B87" w:rsidP="00970B87">
      <w:pPr>
        <w:pStyle w:val="ListParagraph"/>
        <w:numPr>
          <w:ilvl w:val="1"/>
          <w:numId w:val="25"/>
        </w:numPr>
        <w:spacing w:before="1"/>
        <w:ind w:left="567" w:right="80" w:hanging="567"/>
        <w:rPr>
          <w:sz w:val="24"/>
          <w:szCs w:val="24"/>
        </w:rPr>
      </w:pPr>
      <w:r w:rsidRPr="0035151D">
        <w:rPr>
          <w:sz w:val="24"/>
          <w:szCs w:val="24"/>
        </w:rPr>
        <w:t xml:space="preserve"> Izsolei autorizētie Pretendenti drīkst izdarīt solījumus visā Izsoles norises laikā</w:t>
      </w:r>
      <w:r w:rsidR="00842245">
        <w:rPr>
          <w:sz w:val="24"/>
          <w:szCs w:val="24"/>
        </w:rPr>
        <w:t xml:space="preserve"> līdz Nolikuma Speciālo noteikumu 6.3. punktā norādītajam </w:t>
      </w:r>
      <w:r w:rsidR="0060562D">
        <w:rPr>
          <w:sz w:val="24"/>
          <w:szCs w:val="24"/>
        </w:rPr>
        <w:t xml:space="preserve">datumam un laikam. </w:t>
      </w:r>
      <w:r w:rsidR="00C83AEB" w:rsidRPr="004F7498">
        <w:rPr>
          <w:sz w:val="24"/>
          <w:szCs w:val="24"/>
        </w:rPr>
        <w:t xml:space="preserve">Ja norādītā diena iekrīt brīvdienā vai svētku dienā, – nākamajā darbdienā līdz pulksten </w:t>
      </w:r>
      <w:r w:rsidR="00C83AEB" w:rsidRPr="001A2636">
        <w:rPr>
          <w:sz w:val="24"/>
          <w:szCs w:val="24"/>
        </w:rPr>
        <w:t>13.00.</w:t>
      </w:r>
    </w:p>
    <w:p w14:paraId="0B4D4DE5" w14:textId="16F79EEB" w:rsidR="00B31ADA" w:rsidRDefault="00B31ADA" w:rsidP="00B31ADA">
      <w:pPr>
        <w:pStyle w:val="ListParagraph"/>
        <w:numPr>
          <w:ilvl w:val="1"/>
          <w:numId w:val="25"/>
        </w:numPr>
        <w:spacing w:before="1"/>
        <w:ind w:left="567" w:right="80" w:hanging="567"/>
        <w:rPr>
          <w:sz w:val="24"/>
          <w:szCs w:val="24"/>
        </w:rPr>
      </w:pPr>
      <w:r w:rsidRPr="001A2636">
        <w:rPr>
          <w:sz w:val="24"/>
          <w:szCs w:val="24"/>
        </w:rPr>
        <w:t xml:space="preserve">Ja pēdējo </w:t>
      </w:r>
      <w:r>
        <w:rPr>
          <w:sz w:val="24"/>
          <w:szCs w:val="24"/>
        </w:rPr>
        <w:t>5 (</w:t>
      </w:r>
      <w:r w:rsidRPr="001A2636">
        <w:rPr>
          <w:sz w:val="24"/>
          <w:szCs w:val="24"/>
        </w:rPr>
        <w:t>piecu</w:t>
      </w:r>
      <w:r>
        <w:rPr>
          <w:sz w:val="24"/>
          <w:szCs w:val="24"/>
        </w:rPr>
        <w:t>)</w:t>
      </w:r>
      <w:r w:rsidRPr="001A2636">
        <w:rPr>
          <w:sz w:val="24"/>
          <w:szCs w:val="24"/>
        </w:rPr>
        <w:t xml:space="preserve"> minūšu laikā pirms </w:t>
      </w:r>
      <w:r>
        <w:rPr>
          <w:sz w:val="24"/>
          <w:szCs w:val="24"/>
        </w:rPr>
        <w:t>I</w:t>
      </w:r>
      <w:r w:rsidRPr="001A2636">
        <w:rPr>
          <w:sz w:val="24"/>
          <w:szCs w:val="24"/>
        </w:rPr>
        <w:t>zsoles noslēgšan</w:t>
      </w:r>
      <w:r w:rsidR="00BD6D40">
        <w:rPr>
          <w:sz w:val="24"/>
          <w:szCs w:val="24"/>
        </w:rPr>
        <w:t>ās</w:t>
      </w:r>
      <w:r w:rsidRPr="001A2636">
        <w:rPr>
          <w:sz w:val="24"/>
          <w:szCs w:val="24"/>
        </w:rPr>
        <w:t xml:space="preserve"> noteiktā laika tiek reģistrēts solījums, </w:t>
      </w:r>
      <w:r>
        <w:rPr>
          <w:sz w:val="24"/>
          <w:szCs w:val="24"/>
        </w:rPr>
        <w:t>I</w:t>
      </w:r>
      <w:r w:rsidRPr="001A2636">
        <w:rPr>
          <w:sz w:val="24"/>
          <w:szCs w:val="24"/>
        </w:rPr>
        <w:t>zsoles laiks automātiski tiek pagarināts par</w:t>
      </w:r>
      <w:r>
        <w:rPr>
          <w:sz w:val="24"/>
          <w:szCs w:val="24"/>
        </w:rPr>
        <w:t xml:space="preserve"> 5 (</w:t>
      </w:r>
      <w:r w:rsidRPr="001A2636">
        <w:rPr>
          <w:sz w:val="24"/>
          <w:szCs w:val="24"/>
        </w:rPr>
        <w:t>piecām</w:t>
      </w:r>
      <w:r>
        <w:rPr>
          <w:sz w:val="24"/>
          <w:szCs w:val="24"/>
        </w:rPr>
        <w:t>)</w:t>
      </w:r>
      <w:r w:rsidRPr="001A2636">
        <w:rPr>
          <w:sz w:val="24"/>
          <w:szCs w:val="24"/>
        </w:rPr>
        <w:t xml:space="preserve"> minūtēm. </w:t>
      </w:r>
    </w:p>
    <w:p w14:paraId="2FB20935" w14:textId="77777777" w:rsidR="00B31ADA" w:rsidRDefault="00B31ADA" w:rsidP="00B31ADA">
      <w:pPr>
        <w:pStyle w:val="ListParagraph"/>
        <w:numPr>
          <w:ilvl w:val="1"/>
          <w:numId w:val="25"/>
        </w:numPr>
        <w:spacing w:before="1"/>
        <w:ind w:left="567" w:right="80" w:hanging="567"/>
        <w:rPr>
          <w:sz w:val="24"/>
          <w:szCs w:val="24"/>
        </w:rPr>
      </w:pPr>
      <w:r w:rsidRPr="001A2636">
        <w:rPr>
          <w:sz w:val="24"/>
          <w:szCs w:val="24"/>
        </w:rPr>
        <w:t xml:space="preserve">Ja pēdējās </w:t>
      </w:r>
      <w:r>
        <w:rPr>
          <w:sz w:val="24"/>
          <w:szCs w:val="24"/>
        </w:rPr>
        <w:t xml:space="preserve">1 (vienas) </w:t>
      </w:r>
      <w:r w:rsidRPr="001A2636">
        <w:rPr>
          <w:sz w:val="24"/>
          <w:szCs w:val="24"/>
        </w:rPr>
        <w:t xml:space="preserve">stundas laikā pirms </w:t>
      </w:r>
      <w:r>
        <w:rPr>
          <w:sz w:val="24"/>
          <w:szCs w:val="24"/>
        </w:rPr>
        <w:t>I</w:t>
      </w:r>
      <w:r w:rsidRPr="001A2636">
        <w:rPr>
          <w:sz w:val="24"/>
          <w:szCs w:val="24"/>
        </w:rPr>
        <w:t xml:space="preserve">zsoles noslēgšanas tiek konstatēti būtiski tehniski traucējumi, kas var ietekmēt </w:t>
      </w:r>
      <w:r>
        <w:rPr>
          <w:sz w:val="24"/>
          <w:szCs w:val="24"/>
        </w:rPr>
        <w:t>I</w:t>
      </w:r>
      <w:r w:rsidRPr="001A2636">
        <w:rPr>
          <w:sz w:val="24"/>
          <w:szCs w:val="24"/>
        </w:rPr>
        <w:t xml:space="preserve">zsoles rezultātu, un tie nav saistīti ar sistēmas drošības pārkāpumiem, </w:t>
      </w:r>
      <w:r>
        <w:rPr>
          <w:sz w:val="24"/>
          <w:szCs w:val="24"/>
        </w:rPr>
        <w:t>I</w:t>
      </w:r>
      <w:r w:rsidRPr="001A2636">
        <w:rPr>
          <w:sz w:val="24"/>
          <w:szCs w:val="24"/>
        </w:rPr>
        <w:t xml:space="preserve">zsoles laiks automātiski tiek pagarināts līdz nākamās darbdienas pulksten 13.00. </w:t>
      </w:r>
    </w:p>
    <w:p w14:paraId="5C1806E0" w14:textId="604D7209" w:rsidR="00B31ADA" w:rsidRPr="001A2636" w:rsidRDefault="00B31ADA" w:rsidP="00B31ADA">
      <w:pPr>
        <w:pStyle w:val="ListParagraph"/>
        <w:numPr>
          <w:ilvl w:val="1"/>
          <w:numId w:val="25"/>
        </w:numPr>
        <w:spacing w:before="1"/>
        <w:ind w:left="567" w:right="80" w:hanging="567"/>
        <w:rPr>
          <w:sz w:val="24"/>
          <w:szCs w:val="24"/>
        </w:rPr>
      </w:pPr>
      <w:r w:rsidRPr="001A2636">
        <w:rPr>
          <w:sz w:val="24"/>
          <w:szCs w:val="24"/>
        </w:rPr>
        <w:t xml:space="preserve">Pēc </w:t>
      </w:r>
      <w:r>
        <w:rPr>
          <w:sz w:val="24"/>
          <w:szCs w:val="24"/>
        </w:rPr>
        <w:t>I</w:t>
      </w:r>
      <w:r w:rsidRPr="001A2636">
        <w:rPr>
          <w:sz w:val="24"/>
          <w:szCs w:val="24"/>
        </w:rPr>
        <w:t>zsoles noslēgšan</w:t>
      </w:r>
      <w:r w:rsidR="00586DF8">
        <w:rPr>
          <w:sz w:val="24"/>
          <w:szCs w:val="24"/>
        </w:rPr>
        <w:t>ās</w:t>
      </w:r>
      <w:r w:rsidRPr="001A2636">
        <w:rPr>
          <w:sz w:val="24"/>
          <w:szCs w:val="24"/>
        </w:rPr>
        <w:t xml:space="preserve"> solījumi vairs netiek reģistrēti un </w:t>
      </w:r>
      <w:r>
        <w:rPr>
          <w:sz w:val="24"/>
          <w:szCs w:val="24"/>
        </w:rPr>
        <w:t>EIV</w:t>
      </w:r>
      <w:r w:rsidRPr="001A2636">
        <w:rPr>
          <w:sz w:val="24"/>
          <w:szCs w:val="24"/>
        </w:rPr>
        <w:t xml:space="preserve"> tiek norādīts </w:t>
      </w:r>
      <w:r>
        <w:rPr>
          <w:sz w:val="24"/>
          <w:szCs w:val="24"/>
        </w:rPr>
        <w:t>I</w:t>
      </w:r>
      <w:r w:rsidRPr="001A2636">
        <w:rPr>
          <w:sz w:val="24"/>
          <w:szCs w:val="24"/>
        </w:rPr>
        <w:t>zsoles noslēguma datums, laiks un pēdējais izdarītais solījums.</w:t>
      </w:r>
    </w:p>
    <w:p w14:paraId="6861CEF4" w14:textId="7DA05C94" w:rsidR="00B31ADA" w:rsidRPr="00586DF8" w:rsidRDefault="00B31ADA" w:rsidP="00586DF8">
      <w:pPr>
        <w:pStyle w:val="ListParagraph"/>
        <w:numPr>
          <w:ilvl w:val="1"/>
          <w:numId w:val="25"/>
        </w:numPr>
        <w:spacing w:before="1"/>
        <w:ind w:left="567" w:right="80" w:hanging="567"/>
        <w:rPr>
          <w:sz w:val="24"/>
          <w:szCs w:val="24"/>
        </w:rPr>
      </w:pPr>
      <w:bookmarkStart w:id="1" w:name="p68_4"/>
      <w:bookmarkStart w:id="2" w:name="p-1210325"/>
      <w:bookmarkEnd w:id="1"/>
      <w:bookmarkEnd w:id="2"/>
      <w:r w:rsidRPr="001A2636">
        <w:rPr>
          <w:sz w:val="24"/>
          <w:szCs w:val="24"/>
        </w:rPr>
        <w:t xml:space="preserve">Pēc </w:t>
      </w:r>
      <w:r>
        <w:rPr>
          <w:sz w:val="24"/>
          <w:szCs w:val="24"/>
        </w:rPr>
        <w:t>I</w:t>
      </w:r>
      <w:r w:rsidRPr="001A2636">
        <w:rPr>
          <w:sz w:val="24"/>
          <w:szCs w:val="24"/>
        </w:rPr>
        <w:t xml:space="preserve">zsoles noslēgšanas </w:t>
      </w:r>
      <w:r>
        <w:rPr>
          <w:sz w:val="24"/>
          <w:szCs w:val="24"/>
        </w:rPr>
        <w:t>Sabiedrība</w:t>
      </w:r>
      <w:r w:rsidRPr="001A2636">
        <w:rPr>
          <w:sz w:val="24"/>
          <w:szCs w:val="24"/>
        </w:rPr>
        <w:t xml:space="preserve"> saņem </w:t>
      </w:r>
      <w:r>
        <w:rPr>
          <w:sz w:val="24"/>
          <w:szCs w:val="24"/>
        </w:rPr>
        <w:t>EIV</w:t>
      </w:r>
      <w:r w:rsidRPr="001A2636">
        <w:rPr>
          <w:sz w:val="24"/>
          <w:szCs w:val="24"/>
        </w:rPr>
        <w:t xml:space="preserve"> automātiski sagatavotu </w:t>
      </w:r>
      <w:r>
        <w:rPr>
          <w:sz w:val="24"/>
          <w:szCs w:val="24"/>
        </w:rPr>
        <w:t>I</w:t>
      </w:r>
      <w:r w:rsidRPr="001A2636">
        <w:rPr>
          <w:sz w:val="24"/>
          <w:szCs w:val="24"/>
        </w:rPr>
        <w:t>zsoles aktu</w:t>
      </w:r>
      <w:r w:rsidR="00D61200">
        <w:rPr>
          <w:sz w:val="24"/>
          <w:szCs w:val="24"/>
        </w:rPr>
        <w:t xml:space="preserve"> (EIV akts)</w:t>
      </w:r>
      <w:r>
        <w:rPr>
          <w:sz w:val="24"/>
          <w:szCs w:val="24"/>
        </w:rPr>
        <w:t>.</w:t>
      </w:r>
    </w:p>
    <w:p w14:paraId="73F49247" w14:textId="59BBCDDF" w:rsidR="00970B87" w:rsidRPr="0035151D" w:rsidRDefault="00970B87" w:rsidP="00970B87">
      <w:pPr>
        <w:pStyle w:val="ListParagraph"/>
        <w:numPr>
          <w:ilvl w:val="1"/>
          <w:numId w:val="25"/>
        </w:numPr>
        <w:spacing w:before="1"/>
        <w:ind w:left="567" w:right="80" w:hanging="567"/>
        <w:rPr>
          <w:sz w:val="24"/>
          <w:szCs w:val="24"/>
        </w:rPr>
      </w:pPr>
      <w:r w:rsidRPr="0035151D">
        <w:rPr>
          <w:sz w:val="24"/>
          <w:szCs w:val="24"/>
          <w:shd w:val="clear" w:color="auto" w:fill="FFFFFF"/>
        </w:rPr>
        <w:t>Sabiedrība var pārtraukt Izsoli,</w:t>
      </w:r>
      <w:r w:rsidR="0060562D">
        <w:rPr>
          <w:sz w:val="24"/>
          <w:szCs w:val="24"/>
          <w:shd w:val="clear" w:color="auto" w:fill="FFFFFF"/>
        </w:rPr>
        <w:t xml:space="preserve"> p</w:t>
      </w:r>
      <w:r w:rsidR="0060562D" w:rsidRPr="004F7498">
        <w:rPr>
          <w:sz w:val="24"/>
          <w:szCs w:val="24"/>
          <w:shd w:val="clear" w:color="auto" w:fill="FFFFFF"/>
        </w:rPr>
        <w:t xml:space="preserve">aziņojumu par </w:t>
      </w:r>
      <w:r w:rsidR="0060562D">
        <w:rPr>
          <w:sz w:val="24"/>
          <w:szCs w:val="24"/>
          <w:shd w:val="clear" w:color="auto" w:fill="FFFFFF"/>
        </w:rPr>
        <w:t>I</w:t>
      </w:r>
      <w:r w:rsidR="0060562D" w:rsidRPr="004F7498">
        <w:rPr>
          <w:sz w:val="24"/>
          <w:szCs w:val="24"/>
          <w:shd w:val="clear" w:color="auto" w:fill="FFFFFF"/>
        </w:rPr>
        <w:t>zsoles pārtraukšanu publicē</w:t>
      </w:r>
      <w:r w:rsidR="0060562D">
        <w:rPr>
          <w:sz w:val="24"/>
          <w:szCs w:val="24"/>
          <w:shd w:val="clear" w:color="auto" w:fill="FFFFFF"/>
        </w:rPr>
        <w:t xml:space="preserve">jot EIV, </w:t>
      </w:r>
      <w:r w:rsidRPr="0035151D">
        <w:rPr>
          <w:sz w:val="24"/>
          <w:szCs w:val="24"/>
          <w:shd w:val="clear" w:color="auto" w:fill="FFFFFF"/>
        </w:rPr>
        <w:t>ja:</w:t>
      </w:r>
    </w:p>
    <w:p w14:paraId="089C99C5" w14:textId="132CE916" w:rsidR="00970B87" w:rsidRPr="0060562D" w:rsidRDefault="00970B87" w:rsidP="00970B87">
      <w:pPr>
        <w:pStyle w:val="ListParagraph"/>
        <w:numPr>
          <w:ilvl w:val="2"/>
          <w:numId w:val="25"/>
        </w:numPr>
        <w:spacing w:before="1"/>
        <w:ind w:left="1134" w:right="80" w:hanging="567"/>
        <w:rPr>
          <w:sz w:val="24"/>
          <w:szCs w:val="24"/>
        </w:rPr>
      </w:pPr>
      <w:r w:rsidRPr="004F7498">
        <w:rPr>
          <w:sz w:val="24"/>
          <w:szCs w:val="24"/>
          <w:shd w:val="clear" w:color="auto" w:fill="FFFFFF"/>
        </w:rPr>
        <w:t xml:space="preserve">tās norises laikā saņemts </w:t>
      </w:r>
      <w:r w:rsidR="0060562D">
        <w:rPr>
          <w:sz w:val="24"/>
          <w:szCs w:val="24"/>
          <w:shd w:val="clear" w:color="auto" w:fill="FFFFFF"/>
        </w:rPr>
        <w:t>EIV</w:t>
      </w:r>
      <w:r w:rsidRPr="004F7498">
        <w:rPr>
          <w:sz w:val="24"/>
          <w:szCs w:val="24"/>
          <w:shd w:val="clear" w:color="auto" w:fill="FFFFFF"/>
        </w:rPr>
        <w:t xml:space="preserve"> drošības pārvaldnieka paziņojums par būtiskiem tehniskiem traucējumiem, kas var ietekmēt Izsoles rezultātu;</w:t>
      </w:r>
    </w:p>
    <w:p w14:paraId="771017E0" w14:textId="65ACFEC6" w:rsidR="0060562D" w:rsidRPr="00D44A69" w:rsidRDefault="0060562D" w:rsidP="00970B87">
      <w:pPr>
        <w:pStyle w:val="ListParagraph"/>
        <w:numPr>
          <w:ilvl w:val="2"/>
          <w:numId w:val="25"/>
        </w:numPr>
        <w:spacing w:before="1"/>
        <w:ind w:left="1134" w:right="80" w:hanging="567"/>
        <w:rPr>
          <w:sz w:val="24"/>
          <w:szCs w:val="24"/>
        </w:rPr>
      </w:pPr>
      <w:r w:rsidRPr="00D44A69">
        <w:rPr>
          <w:sz w:val="24"/>
          <w:szCs w:val="24"/>
          <w:shd w:val="clear" w:color="auto" w:fill="FFFFFF"/>
        </w:rPr>
        <w:t>ir radušies citi, būtiski nosacījumi, k</w:t>
      </w:r>
      <w:r w:rsidR="006B3FEF" w:rsidRPr="00D44A69">
        <w:rPr>
          <w:sz w:val="24"/>
          <w:szCs w:val="24"/>
          <w:shd w:val="clear" w:color="auto" w:fill="FFFFFF"/>
        </w:rPr>
        <w:t xml:space="preserve">ā rezultātā Izsole nav iespējama. </w:t>
      </w:r>
    </w:p>
    <w:p w14:paraId="0F88833E" w14:textId="663241A4" w:rsidR="00970B87" w:rsidRPr="00D44A69" w:rsidRDefault="00970B87" w:rsidP="00970B87">
      <w:pPr>
        <w:pStyle w:val="Heading2"/>
        <w:numPr>
          <w:ilvl w:val="0"/>
          <w:numId w:val="1"/>
        </w:numPr>
        <w:spacing w:before="167"/>
        <w:ind w:left="567" w:right="68" w:hanging="567"/>
        <w:contextualSpacing/>
        <w:jc w:val="left"/>
      </w:pPr>
      <w:r w:rsidRPr="00D44A69">
        <w:t>Izsoles rezultāta apstiprināšana</w:t>
      </w:r>
      <w:r w:rsidR="00D44A69" w:rsidRPr="00D44A69">
        <w:t xml:space="preserve"> un maksājumu kārtība</w:t>
      </w:r>
    </w:p>
    <w:p w14:paraId="4C56B764" w14:textId="5D405F36" w:rsidR="00FB6E4A" w:rsidRDefault="006F7CE3" w:rsidP="00297701">
      <w:pPr>
        <w:pStyle w:val="ListParagraph"/>
        <w:numPr>
          <w:ilvl w:val="1"/>
          <w:numId w:val="27"/>
        </w:numPr>
        <w:spacing w:before="1"/>
        <w:ind w:left="567" w:right="80" w:hanging="567"/>
        <w:rPr>
          <w:sz w:val="24"/>
          <w:szCs w:val="24"/>
        </w:rPr>
      </w:pPr>
      <w:r w:rsidRPr="003D1311">
        <w:rPr>
          <w:sz w:val="24"/>
          <w:szCs w:val="24"/>
        </w:rPr>
        <w:t xml:space="preserve">EIV </w:t>
      </w:r>
      <w:r w:rsidR="00297701">
        <w:rPr>
          <w:sz w:val="24"/>
          <w:szCs w:val="24"/>
        </w:rPr>
        <w:t xml:space="preserve">aktu </w:t>
      </w:r>
      <w:r w:rsidR="00F90AA2" w:rsidRPr="003D1311">
        <w:rPr>
          <w:sz w:val="24"/>
          <w:szCs w:val="24"/>
        </w:rPr>
        <w:t xml:space="preserve">par Izsolāmā objekta pārdošanu </w:t>
      </w:r>
      <w:r w:rsidR="00D61200" w:rsidRPr="003D1311">
        <w:rPr>
          <w:sz w:val="24"/>
          <w:szCs w:val="24"/>
        </w:rPr>
        <w:t xml:space="preserve">7 (septiņu) dienu laikā </w:t>
      </w:r>
      <w:r w:rsidR="00297701">
        <w:rPr>
          <w:sz w:val="24"/>
          <w:szCs w:val="24"/>
        </w:rPr>
        <w:t xml:space="preserve">pēc tā saņemšanas izskata un </w:t>
      </w:r>
      <w:r w:rsidR="00F90AA2" w:rsidRPr="003D1311">
        <w:rPr>
          <w:sz w:val="24"/>
          <w:szCs w:val="24"/>
        </w:rPr>
        <w:t>apstiprina Komisija</w:t>
      </w:r>
      <w:r w:rsidR="00297701">
        <w:rPr>
          <w:sz w:val="24"/>
          <w:szCs w:val="24"/>
        </w:rPr>
        <w:t xml:space="preserve">. </w:t>
      </w:r>
      <w:r w:rsidR="00970B87" w:rsidRPr="00297701">
        <w:rPr>
          <w:sz w:val="24"/>
          <w:szCs w:val="24"/>
        </w:rPr>
        <w:t>Komisijas sēdi protokolē. Protokolu paraksta klātesošie Komisijas locekļi</w:t>
      </w:r>
      <w:r w:rsidR="00E534E8">
        <w:rPr>
          <w:sz w:val="24"/>
          <w:szCs w:val="24"/>
        </w:rPr>
        <w:t xml:space="preserve"> un apstiprina atbildīgais Sabiedrības valdes loceklis. </w:t>
      </w:r>
      <w:r w:rsidR="00970B87" w:rsidRPr="00297701">
        <w:rPr>
          <w:sz w:val="24"/>
          <w:szCs w:val="24"/>
        </w:rPr>
        <w:t xml:space="preserve">EIV akts ir neatņemama protokola sastāvdaļa. </w:t>
      </w:r>
    </w:p>
    <w:p w14:paraId="65776EEA" w14:textId="601F9A8A" w:rsidR="00E534E8" w:rsidRPr="00E534E8" w:rsidRDefault="00E534E8" w:rsidP="00E534E8">
      <w:pPr>
        <w:pStyle w:val="ListParagraph"/>
        <w:numPr>
          <w:ilvl w:val="1"/>
          <w:numId w:val="27"/>
        </w:numPr>
        <w:spacing w:before="1"/>
        <w:ind w:left="567" w:right="80" w:hanging="567"/>
        <w:rPr>
          <w:sz w:val="24"/>
        </w:rPr>
      </w:pPr>
      <w:r w:rsidRPr="00822204">
        <w:rPr>
          <w:sz w:val="24"/>
        </w:rPr>
        <w:t xml:space="preserve">Ja </w:t>
      </w:r>
      <w:r>
        <w:rPr>
          <w:sz w:val="24"/>
        </w:rPr>
        <w:t xml:space="preserve">saskaņā ar </w:t>
      </w:r>
      <w:r w:rsidRPr="00822204">
        <w:rPr>
          <w:sz w:val="24"/>
        </w:rPr>
        <w:t xml:space="preserve">Izsole tiek atzīta par notikušu un ir noskaidrots Pretendents, kurš piedāvājis augstāko maksu, Komisija pieņem lēmumu par Izsoles rezultātu apstiprināšanu un iesniedz lēmumu apstiprināšanai Sabiedrības valdei. </w:t>
      </w:r>
    </w:p>
    <w:p w14:paraId="447DCC19" w14:textId="7D3AAE6E" w:rsidR="00FB6E4A" w:rsidRPr="00FB6E4A" w:rsidRDefault="00FB6E4A" w:rsidP="00FB6E4A">
      <w:pPr>
        <w:pStyle w:val="ListParagraph"/>
        <w:numPr>
          <w:ilvl w:val="1"/>
          <w:numId w:val="27"/>
        </w:numPr>
        <w:spacing w:before="1"/>
        <w:ind w:left="567" w:right="80" w:hanging="567"/>
        <w:rPr>
          <w:sz w:val="24"/>
          <w:szCs w:val="24"/>
        </w:rPr>
      </w:pPr>
      <w:r>
        <w:rPr>
          <w:sz w:val="24"/>
          <w:szCs w:val="24"/>
        </w:rPr>
        <w:t xml:space="preserve">Pēc </w:t>
      </w:r>
      <w:r w:rsidR="005975B4">
        <w:rPr>
          <w:sz w:val="24"/>
          <w:szCs w:val="24"/>
        </w:rPr>
        <w:t xml:space="preserve">Izsoles rezultāta apstiprināšanas, Sabiedrība </w:t>
      </w:r>
      <w:r w:rsidR="008F3BC4">
        <w:rPr>
          <w:sz w:val="24"/>
          <w:szCs w:val="24"/>
        </w:rPr>
        <w:t xml:space="preserve">Pretendentam, kurš </w:t>
      </w:r>
      <w:r w:rsidRPr="00FB6E4A">
        <w:rPr>
          <w:sz w:val="24"/>
          <w:szCs w:val="24"/>
        </w:rPr>
        <w:t>nosolī</w:t>
      </w:r>
      <w:r w:rsidR="008F3BC4">
        <w:rPr>
          <w:sz w:val="24"/>
          <w:szCs w:val="24"/>
        </w:rPr>
        <w:t xml:space="preserve">jis augstāko cenu par Izsolāmo objektu (turpmāk </w:t>
      </w:r>
      <w:r w:rsidR="00677ED5">
        <w:rPr>
          <w:sz w:val="24"/>
          <w:szCs w:val="24"/>
        </w:rPr>
        <w:t>–</w:t>
      </w:r>
      <w:r w:rsidR="008F3BC4">
        <w:rPr>
          <w:sz w:val="24"/>
          <w:szCs w:val="24"/>
        </w:rPr>
        <w:t xml:space="preserve"> </w:t>
      </w:r>
      <w:r w:rsidR="00677ED5">
        <w:rPr>
          <w:sz w:val="24"/>
          <w:szCs w:val="24"/>
        </w:rPr>
        <w:t>Izsoles nosolītājs</w:t>
      </w:r>
      <w:r w:rsidR="008F3BC4">
        <w:rPr>
          <w:sz w:val="24"/>
          <w:szCs w:val="24"/>
        </w:rPr>
        <w:t>),</w:t>
      </w:r>
      <w:r w:rsidRPr="00FB6E4A">
        <w:rPr>
          <w:sz w:val="24"/>
          <w:szCs w:val="24"/>
        </w:rPr>
        <w:t xml:space="preserve"> </w:t>
      </w:r>
      <w:proofErr w:type="spellStart"/>
      <w:r w:rsidRPr="00FB6E4A">
        <w:rPr>
          <w:sz w:val="24"/>
          <w:szCs w:val="24"/>
        </w:rPr>
        <w:t>nosūta</w:t>
      </w:r>
      <w:proofErr w:type="spellEnd"/>
      <w:r w:rsidRPr="00FB6E4A">
        <w:rPr>
          <w:sz w:val="24"/>
          <w:szCs w:val="24"/>
        </w:rPr>
        <w:t xml:space="preserve"> izziņu, kurā norādīta samaksas kārtība un termiņš.</w:t>
      </w:r>
    </w:p>
    <w:p w14:paraId="1CB5D1EE" w14:textId="7F557CF3" w:rsidR="00AB7009" w:rsidRDefault="00F90D62" w:rsidP="00FB6E4A">
      <w:pPr>
        <w:pStyle w:val="ListParagraph"/>
        <w:numPr>
          <w:ilvl w:val="1"/>
          <w:numId w:val="27"/>
        </w:numPr>
        <w:spacing w:before="1"/>
        <w:ind w:left="567" w:right="80" w:hanging="567"/>
        <w:rPr>
          <w:sz w:val="24"/>
          <w:szCs w:val="24"/>
        </w:rPr>
      </w:pPr>
      <w:r>
        <w:rPr>
          <w:sz w:val="24"/>
          <w:szCs w:val="24"/>
        </w:rPr>
        <w:t xml:space="preserve">Pēc Izsoles rezultāta apstiprināšanas, </w:t>
      </w:r>
      <w:r w:rsidR="00D50738" w:rsidRPr="006D4D5B">
        <w:rPr>
          <w:sz w:val="24"/>
          <w:szCs w:val="24"/>
        </w:rPr>
        <w:t>Izsoles nosolītājam nosolītā augstākā cena, atrēķinot</w:t>
      </w:r>
      <w:r w:rsidR="00B06ED5">
        <w:rPr>
          <w:sz w:val="24"/>
          <w:szCs w:val="24"/>
        </w:rPr>
        <w:t xml:space="preserve"> Nolikuma Speciālo noteikumu 5.1. punktā norādīto, </w:t>
      </w:r>
      <w:r w:rsidR="00D50738" w:rsidRPr="006D4D5B">
        <w:rPr>
          <w:sz w:val="24"/>
          <w:szCs w:val="24"/>
        </w:rPr>
        <w:t>iemaksāto Nodrošinājum</w:t>
      </w:r>
      <w:r w:rsidR="00A362F3">
        <w:rPr>
          <w:sz w:val="24"/>
          <w:szCs w:val="24"/>
        </w:rPr>
        <w:t>a maks</w:t>
      </w:r>
      <w:r>
        <w:rPr>
          <w:sz w:val="24"/>
          <w:szCs w:val="24"/>
        </w:rPr>
        <w:t>u</w:t>
      </w:r>
      <w:r w:rsidR="00A362F3">
        <w:rPr>
          <w:sz w:val="24"/>
          <w:szCs w:val="24"/>
        </w:rPr>
        <w:t xml:space="preserve"> (</w:t>
      </w:r>
      <w:r w:rsidR="00AA489D">
        <w:rPr>
          <w:sz w:val="24"/>
          <w:szCs w:val="24"/>
        </w:rPr>
        <w:t xml:space="preserve">turpmāk </w:t>
      </w:r>
      <w:r w:rsidR="00EC66A1">
        <w:rPr>
          <w:sz w:val="24"/>
          <w:szCs w:val="24"/>
        </w:rPr>
        <w:t>–</w:t>
      </w:r>
      <w:r w:rsidR="00AA489D">
        <w:rPr>
          <w:sz w:val="24"/>
          <w:szCs w:val="24"/>
        </w:rPr>
        <w:t xml:space="preserve"> </w:t>
      </w:r>
      <w:r w:rsidR="00EC66A1">
        <w:rPr>
          <w:sz w:val="24"/>
          <w:szCs w:val="24"/>
        </w:rPr>
        <w:t>Atlikušais maksājums</w:t>
      </w:r>
      <w:r w:rsidR="00A362F3">
        <w:rPr>
          <w:sz w:val="24"/>
          <w:szCs w:val="24"/>
        </w:rPr>
        <w:t xml:space="preserve">) </w:t>
      </w:r>
      <w:r w:rsidR="009B1874">
        <w:rPr>
          <w:sz w:val="24"/>
          <w:szCs w:val="24"/>
        </w:rPr>
        <w:t>jāveic</w:t>
      </w:r>
      <w:r w:rsidR="00AB7009">
        <w:rPr>
          <w:sz w:val="24"/>
          <w:szCs w:val="24"/>
        </w:rPr>
        <w:t xml:space="preserve">: </w:t>
      </w:r>
    </w:p>
    <w:p w14:paraId="14FA2C79" w14:textId="68D23829" w:rsidR="00FA74DA" w:rsidRPr="00F90D62" w:rsidRDefault="00AA489D" w:rsidP="00FF0EB2">
      <w:pPr>
        <w:pStyle w:val="ListParagraph"/>
        <w:widowControl/>
        <w:numPr>
          <w:ilvl w:val="2"/>
          <w:numId w:val="27"/>
        </w:numPr>
        <w:autoSpaceDE/>
        <w:autoSpaceDN/>
        <w:ind w:left="1276"/>
        <w:rPr>
          <w:sz w:val="24"/>
          <w:szCs w:val="24"/>
        </w:rPr>
      </w:pPr>
      <w:r w:rsidRPr="00B06ED5">
        <w:rPr>
          <w:sz w:val="24"/>
          <w:szCs w:val="24"/>
        </w:rPr>
        <w:lastRenderedPageBreak/>
        <w:t>pēc Līguma spēkā stāšanās dienas, bet ne vēlāk kā 30 (trīsdesmit) kalendāro dienu laikā pēc Izsoles rezultātu paziņošanas, samaks</w:t>
      </w:r>
      <w:r w:rsidR="00B06ED5">
        <w:rPr>
          <w:sz w:val="24"/>
          <w:szCs w:val="24"/>
        </w:rPr>
        <w:t>ājot</w:t>
      </w:r>
      <w:r w:rsidRPr="00B06ED5">
        <w:rPr>
          <w:sz w:val="24"/>
          <w:szCs w:val="24"/>
        </w:rPr>
        <w:t xml:space="preserve"> </w:t>
      </w:r>
      <w:r w:rsidR="00B06ED5">
        <w:rPr>
          <w:sz w:val="24"/>
          <w:szCs w:val="24"/>
        </w:rPr>
        <w:t>Sabiedrībai</w:t>
      </w:r>
      <w:r w:rsidRPr="00B06ED5">
        <w:rPr>
          <w:sz w:val="24"/>
          <w:szCs w:val="24"/>
        </w:rPr>
        <w:t xml:space="preserve"> </w:t>
      </w:r>
      <w:r w:rsidR="00EC66A1">
        <w:rPr>
          <w:sz w:val="24"/>
          <w:szCs w:val="24"/>
        </w:rPr>
        <w:t>Atlikušo maksājumu</w:t>
      </w:r>
      <w:r w:rsidR="00FA74DA" w:rsidRPr="00F90D62">
        <w:rPr>
          <w:sz w:val="24"/>
          <w:szCs w:val="24"/>
        </w:rPr>
        <w:t>;</w:t>
      </w:r>
    </w:p>
    <w:p w14:paraId="249347F8" w14:textId="720449C5" w:rsidR="00FA74DA" w:rsidRPr="00F90D62" w:rsidRDefault="00B33AB4" w:rsidP="00FF0EB2">
      <w:pPr>
        <w:pStyle w:val="ListParagraph"/>
        <w:widowControl/>
        <w:numPr>
          <w:ilvl w:val="2"/>
          <w:numId w:val="27"/>
        </w:numPr>
        <w:autoSpaceDE/>
        <w:autoSpaceDN/>
        <w:ind w:left="1276"/>
        <w:rPr>
          <w:sz w:val="24"/>
          <w:szCs w:val="24"/>
        </w:rPr>
      </w:pPr>
      <w:r w:rsidRPr="00B06ED5">
        <w:rPr>
          <w:sz w:val="24"/>
          <w:szCs w:val="24"/>
        </w:rPr>
        <w:t>pēc Līguma spēkā stāšanās dienas</w:t>
      </w:r>
      <w:r w:rsidRPr="00F90D62">
        <w:rPr>
          <w:sz w:val="24"/>
          <w:szCs w:val="24"/>
        </w:rPr>
        <w:t>, veicot samaksu par Izsolāmo objektu ar kredītiestādes vai finanšu iestādes izsniegtu aizdevumu</w:t>
      </w:r>
      <w:r w:rsidR="00F330D0" w:rsidRPr="00F90D62">
        <w:rPr>
          <w:sz w:val="24"/>
          <w:szCs w:val="24"/>
        </w:rPr>
        <w:t>;</w:t>
      </w:r>
    </w:p>
    <w:p w14:paraId="29227EFB" w14:textId="474B7943" w:rsidR="00D44A69" w:rsidRDefault="00F330D0" w:rsidP="00FF0EB2">
      <w:pPr>
        <w:pStyle w:val="ListParagraph"/>
        <w:widowControl/>
        <w:numPr>
          <w:ilvl w:val="2"/>
          <w:numId w:val="27"/>
        </w:numPr>
        <w:autoSpaceDE/>
        <w:autoSpaceDN/>
        <w:ind w:left="1276"/>
        <w:rPr>
          <w:sz w:val="24"/>
          <w:szCs w:val="24"/>
        </w:rPr>
      </w:pPr>
      <w:r>
        <w:rPr>
          <w:sz w:val="24"/>
          <w:szCs w:val="24"/>
        </w:rPr>
        <w:t xml:space="preserve">Nolikuma </w:t>
      </w:r>
      <w:r w:rsidR="00F90D62">
        <w:rPr>
          <w:sz w:val="24"/>
          <w:szCs w:val="24"/>
        </w:rPr>
        <w:t xml:space="preserve">Vispārīgo noteikumu </w:t>
      </w:r>
      <w:r w:rsidR="00051926">
        <w:rPr>
          <w:sz w:val="24"/>
          <w:szCs w:val="24"/>
        </w:rPr>
        <w:t>4</w:t>
      </w:r>
      <w:r w:rsidR="00F90D62">
        <w:rPr>
          <w:sz w:val="24"/>
          <w:szCs w:val="24"/>
        </w:rPr>
        <w:t>.</w:t>
      </w:r>
      <w:r w:rsidR="00051926">
        <w:rPr>
          <w:sz w:val="24"/>
          <w:szCs w:val="24"/>
        </w:rPr>
        <w:t>3</w:t>
      </w:r>
      <w:r w:rsidR="00F90D62">
        <w:rPr>
          <w:sz w:val="24"/>
          <w:szCs w:val="24"/>
        </w:rPr>
        <w:t xml:space="preserve">.1. un </w:t>
      </w:r>
      <w:r w:rsidR="00051926">
        <w:rPr>
          <w:sz w:val="24"/>
          <w:szCs w:val="24"/>
        </w:rPr>
        <w:t>4.3</w:t>
      </w:r>
      <w:r w:rsidR="00F90D62">
        <w:rPr>
          <w:sz w:val="24"/>
          <w:szCs w:val="24"/>
        </w:rPr>
        <w:t xml:space="preserve">.2. punktā norādītie samaksas veidi, </w:t>
      </w:r>
      <w:r w:rsidR="00F90D62" w:rsidRPr="00FB6E4A">
        <w:rPr>
          <w:sz w:val="24"/>
          <w:szCs w:val="24"/>
        </w:rPr>
        <w:t xml:space="preserve">kārtība </w:t>
      </w:r>
      <w:r w:rsidR="00D44A69">
        <w:rPr>
          <w:sz w:val="24"/>
          <w:szCs w:val="24"/>
        </w:rPr>
        <w:t>noteikta saskaņā ar pirkuma</w:t>
      </w:r>
      <w:r w:rsidR="00F90D62">
        <w:rPr>
          <w:sz w:val="24"/>
          <w:szCs w:val="24"/>
        </w:rPr>
        <w:t xml:space="preserve"> </w:t>
      </w:r>
      <w:r>
        <w:rPr>
          <w:sz w:val="24"/>
          <w:szCs w:val="24"/>
        </w:rPr>
        <w:t>līguma projektā (turpmāk - Līgums) norādīt</w:t>
      </w:r>
      <w:r w:rsidR="00D44A69">
        <w:rPr>
          <w:sz w:val="24"/>
          <w:szCs w:val="24"/>
        </w:rPr>
        <w:t>o</w:t>
      </w:r>
      <w:r>
        <w:rPr>
          <w:sz w:val="24"/>
          <w:szCs w:val="24"/>
        </w:rPr>
        <w:t xml:space="preserve"> kārtīb</w:t>
      </w:r>
      <w:r w:rsidR="00D44A69">
        <w:rPr>
          <w:sz w:val="24"/>
          <w:szCs w:val="24"/>
        </w:rPr>
        <w:t>u.</w:t>
      </w:r>
    </w:p>
    <w:p w14:paraId="64E04B24" w14:textId="1505FDC6" w:rsidR="00ED1C49" w:rsidRPr="00ED1C49" w:rsidRDefault="002B4FBC" w:rsidP="00ED1C49">
      <w:pPr>
        <w:pStyle w:val="ListParagraph"/>
        <w:widowControl/>
        <w:numPr>
          <w:ilvl w:val="1"/>
          <w:numId w:val="27"/>
        </w:numPr>
        <w:autoSpaceDE/>
        <w:autoSpaceDN/>
        <w:ind w:left="567" w:hanging="567"/>
        <w:rPr>
          <w:sz w:val="24"/>
          <w:szCs w:val="24"/>
        </w:rPr>
      </w:pPr>
      <w:r w:rsidRPr="00D44A69">
        <w:rPr>
          <w:bCs/>
          <w:iCs/>
          <w:sz w:val="24"/>
          <w:szCs w:val="24"/>
        </w:rPr>
        <w:t xml:space="preserve">Ja </w:t>
      </w:r>
      <w:r w:rsidR="00D44A69" w:rsidRPr="00D44A69">
        <w:rPr>
          <w:bCs/>
          <w:iCs/>
          <w:sz w:val="24"/>
          <w:szCs w:val="24"/>
        </w:rPr>
        <w:t>I</w:t>
      </w:r>
      <w:r w:rsidRPr="00D44A69">
        <w:rPr>
          <w:bCs/>
          <w:iCs/>
          <w:sz w:val="24"/>
          <w:szCs w:val="24"/>
        </w:rPr>
        <w:t xml:space="preserve">zsoles nosolītājs </w:t>
      </w:r>
      <w:r w:rsidR="00FF0EB2">
        <w:rPr>
          <w:bCs/>
          <w:iCs/>
          <w:sz w:val="24"/>
          <w:szCs w:val="24"/>
        </w:rPr>
        <w:t>nav veicis</w:t>
      </w:r>
      <w:r w:rsidRPr="00D44A69">
        <w:rPr>
          <w:bCs/>
          <w:iCs/>
          <w:sz w:val="24"/>
          <w:szCs w:val="24"/>
        </w:rPr>
        <w:t xml:space="preserve"> maksājumus </w:t>
      </w:r>
      <w:r w:rsidR="00612ECC" w:rsidRPr="00D44A69">
        <w:rPr>
          <w:bCs/>
          <w:iCs/>
          <w:sz w:val="24"/>
          <w:szCs w:val="24"/>
        </w:rPr>
        <w:t>noteiktajā apmērā un termiņā</w:t>
      </w:r>
      <w:r w:rsidR="00612ECC">
        <w:rPr>
          <w:bCs/>
          <w:iCs/>
          <w:sz w:val="24"/>
          <w:szCs w:val="24"/>
        </w:rPr>
        <w:t xml:space="preserve"> </w:t>
      </w:r>
      <w:r w:rsidR="00FF0EB2">
        <w:rPr>
          <w:bCs/>
          <w:iCs/>
          <w:sz w:val="24"/>
          <w:szCs w:val="24"/>
        </w:rPr>
        <w:t>saskaņā ar</w:t>
      </w:r>
      <w:r w:rsidR="00612ECC">
        <w:rPr>
          <w:bCs/>
          <w:iCs/>
          <w:sz w:val="24"/>
          <w:szCs w:val="24"/>
        </w:rPr>
        <w:t xml:space="preserve"> Nolikuma Vispārīgo noteikumu 4.</w:t>
      </w:r>
      <w:r w:rsidR="002338CE">
        <w:rPr>
          <w:bCs/>
          <w:iCs/>
          <w:sz w:val="24"/>
          <w:szCs w:val="24"/>
        </w:rPr>
        <w:t>4</w:t>
      </w:r>
      <w:r w:rsidR="00612ECC">
        <w:rPr>
          <w:bCs/>
          <w:iCs/>
          <w:sz w:val="24"/>
          <w:szCs w:val="24"/>
        </w:rPr>
        <w:t xml:space="preserve">. punktā un Līgumā noteikto kārtību, </w:t>
      </w:r>
      <w:r w:rsidRPr="00D44A69">
        <w:rPr>
          <w:bCs/>
          <w:iCs/>
          <w:sz w:val="24"/>
          <w:szCs w:val="24"/>
        </w:rPr>
        <w:t xml:space="preserve">uzskatāms, ka </w:t>
      </w:r>
      <w:r w:rsidR="00612ECC">
        <w:rPr>
          <w:bCs/>
          <w:iCs/>
          <w:sz w:val="24"/>
          <w:szCs w:val="24"/>
        </w:rPr>
        <w:t>I</w:t>
      </w:r>
      <w:r w:rsidRPr="00D44A69">
        <w:rPr>
          <w:bCs/>
          <w:iCs/>
          <w:sz w:val="24"/>
          <w:szCs w:val="24"/>
        </w:rPr>
        <w:t xml:space="preserve">zsoles nosolītājs ir atteicies pirkt </w:t>
      </w:r>
      <w:r w:rsidR="00612ECC">
        <w:rPr>
          <w:bCs/>
          <w:iCs/>
          <w:sz w:val="24"/>
          <w:szCs w:val="24"/>
        </w:rPr>
        <w:t>Izsolāmo o</w:t>
      </w:r>
      <w:r w:rsidRPr="00D44A69">
        <w:rPr>
          <w:bCs/>
          <w:iCs/>
          <w:sz w:val="24"/>
          <w:szCs w:val="24"/>
        </w:rPr>
        <w:t xml:space="preserve">bjektu. Komisija par to informē pēdējo pārsolīto dalībnieku, un rakstiski uzaicina viņu pirkt </w:t>
      </w:r>
      <w:r w:rsidR="00ED1C49">
        <w:rPr>
          <w:bCs/>
          <w:iCs/>
          <w:sz w:val="24"/>
          <w:szCs w:val="24"/>
        </w:rPr>
        <w:t>Izsolāmo o</w:t>
      </w:r>
      <w:r w:rsidR="00ED1C49" w:rsidRPr="00D44A69">
        <w:rPr>
          <w:bCs/>
          <w:iCs/>
          <w:sz w:val="24"/>
          <w:szCs w:val="24"/>
        </w:rPr>
        <w:t>bjektu</w:t>
      </w:r>
      <w:r w:rsidRPr="00D44A69">
        <w:rPr>
          <w:bCs/>
          <w:iCs/>
          <w:sz w:val="24"/>
          <w:szCs w:val="24"/>
        </w:rPr>
        <w:t xml:space="preserve"> par paša nosolīto augstāko cenu.</w:t>
      </w:r>
    </w:p>
    <w:p w14:paraId="52004086" w14:textId="77777777" w:rsidR="00ED1C49" w:rsidRPr="00ED1C49" w:rsidRDefault="002B4FBC" w:rsidP="00ED1C49">
      <w:pPr>
        <w:pStyle w:val="ListParagraph"/>
        <w:widowControl/>
        <w:numPr>
          <w:ilvl w:val="1"/>
          <w:numId w:val="27"/>
        </w:numPr>
        <w:autoSpaceDE/>
        <w:autoSpaceDN/>
        <w:ind w:left="567" w:hanging="567"/>
        <w:rPr>
          <w:sz w:val="24"/>
          <w:szCs w:val="24"/>
        </w:rPr>
      </w:pPr>
      <w:r w:rsidRPr="00ED1C49">
        <w:rPr>
          <w:bCs/>
          <w:iCs/>
          <w:sz w:val="24"/>
          <w:szCs w:val="24"/>
        </w:rPr>
        <w:t>Ja pēdējais pārsolītais dalībnieks neveic maksājumus N</w:t>
      </w:r>
      <w:r w:rsidR="00ED1C49">
        <w:rPr>
          <w:bCs/>
          <w:iCs/>
          <w:sz w:val="24"/>
          <w:szCs w:val="24"/>
        </w:rPr>
        <w:t>olikuma Vispārīgo noteikumu</w:t>
      </w:r>
      <w:r w:rsidRPr="00ED1C49">
        <w:rPr>
          <w:bCs/>
          <w:iCs/>
          <w:sz w:val="24"/>
          <w:szCs w:val="24"/>
        </w:rPr>
        <w:t xml:space="preserve"> </w:t>
      </w:r>
      <w:r w:rsidR="00ED1C49">
        <w:rPr>
          <w:bCs/>
          <w:iCs/>
          <w:sz w:val="24"/>
          <w:szCs w:val="24"/>
        </w:rPr>
        <w:t>4</w:t>
      </w:r>
      <w:r w:rsidRPr="00ED1C49">
        <w:rPr>
          <w:bCs/>
          <w:iCs/>
          <w:sz w:val="24"/>
          <w:szCs w:val="24"/>
        </w:rPr>
        <w:t xml:space="preserve">.4. punktā noteiktajā apmērā un termiņā, uzskatāms, ka pēdējais pārsolītais dalībnieks ir atteicies pirkt </w:t>
      </w:r>
      <w:r w:rsidR="00ED1C49">
        <w:rPr>
          <w:bCs/>
          <w:iCs/>
          <w:sz w:val="24"/>
          <w:szCs w:val="24"/>
        </w:rPr>
        <w:t>Izsolāmo o</w:t>
      </w:r>
      <w:r w:rsidRPr="00ED1C49">
        <w:rPr>
          <w:bCs/>
          <w:iCs/>
          <w:sz w:val="24"/>
          <w:szCs w:val="24"/>
        </w:rPr>
        <w:t>bjektu.</w:t>
      </w:r>
    </w:p>
    <w:p w14:paraId="39F5B398" w14:textId="6B13B176" w:rsidR="00EB34F5" w:rsidRPr="00EB34F5" w:rsidRDefault="002B4FBC" w:rsidP="00EB34F5">
      <w:pPr>
        <w:pStyle w:val="ListParagraph"/>
        <w:widowControl/>
        <w:numPr>
          <w:ilvl w:val="1"/>
          <w:numId w:val="27"/>
        </w:numPr>
        <w:autoSpaceDE/>
        <w:autoSpaceDN/>
        <w:ind w:left="567" w:hanging="567"/>
        <w:rPr>
          <w:sz w:val="24"/>
          <w:szCs w:val="24"/>
        </w:rPr>
      </w:pPr>
      <w:r w:rsidRPr="00ED1C49">
        <w:rPr>
          <w:bCs/>
          <w:iCs/>
          <w:sz w:val="24"/>
          <w:szCs w:val="24"/>
        </w:rPr>
        <w:t xml:space="preserve">Ja </w:t>
      </w:r>
      <w:r w:rsidR="00ED1C49">
        <w:rPr>
          <w:bCs/>
          <w:iCs/>
          <w:sz w:val="24"/>
          <w:szCs w:val="24"/>
        </w:rPr>
        <w:t>I</w:t>
      </w:r>
      <w:r w:rsidRPr="00ED1C49">
        <w:rPr>
          <w:bCs/>
          <w:iCs/>
          <w:sz w:val="24"/>
          <w:szCs w:val="24"/>
        </w:rPr>
        <w:t xml:space="preserve">zsoles nosolītājs vai pēdējais pārsolītais dalībnieks (turpmāk – Pircējs) </w:t>
      </w:r>
      <w:r w:rsidR="00EC66A1" w:rsidRPr="00ED1C49">
        <w:rPr>
          <w:bCs/>
          <w:iCs/>
          <w:sz w:val="24"/>
          <w:szCs w:val="24"/>
        </w:rPr>
        <w:t>N</w:t>
      </w:r>
      <w:r w:rsidR="00EC66A1">
        <w:rPr>
          <w:bCs/>
          <w:iCs/>
          <w:sz w:val="24"/>
          <w:szCs w:val="24"/>
        </w:rPr>
        <w:t>olikuma Vispārīgo noteikumu</w:t>
      </w:r>
      <w:r w:rsidR="00EC66A1" w:rsidRPr="00ED1C49">
        <w:rPr>
          <w:bCs/>
          <w:iCs/>
          <w:sz w:val="24"/>
          <w:szCs w:val="24"/>
        </w:rPr>
        <w:t xml:space="preserve"> </w:t>
      </w:r>
      <w:r w:rsidR="00EC66A1">
        <w:rPr>
          <w:bCs/>
          <w:iCs/>
          <w:sz w:val="24"/>
          <w:szCs w:val="24"/>
        </w:rPr>
        <w:t>4.</w:t>
      </w:r>
      <w:r w:rsidR="002338CE">
        <w:rPr>
          <w:bCs/>
          <w:iCs/>
          <w:sz w:val="24"/>
          <w:szCs w:val="24"/>
        </w:rPr>
        <w:t>4</w:t>
      </w:r>
      <w:r w:rsidR="00EC66A1">
        <w:rPr>
          <w:bCs/>
          <w:iCs/>
          <w:sz w:val="24"/>
          <w:szCs w:val="24"/>
        </w:rPr>
        <w:t>. un 4</w:t>
      </w:r>
      <w:r w:rsidR="00EC66A1" w:rsidRPr="00ED1C49">
        <w:rPr>
          <w:bCs/>
          <w:iCs/>
          <w:sz w:val="24"/>
          <w:szCs w:val="24"/>
        </w:rPr>
        <w:t>.</w:t>
      </w:r>
      <w:r w:rsidR="002338CE">
        <w:rPr>
          <w:bCs/>
          <w:iCs/>
          <w:sz w:val="24"/>
          <w:szCs w:val="24"/>
        </w:rPr>
        <w:t>5</w:t>
      </w:r>
      <w:r w:rsidR="00EC66A1" w:rsidRPr="00ED1C49">
        <w:rPr>
          <w:bCs/>
          <w:iCs/>
          <w:sz w:val="24"/>
          <w:szCs w:val="24"/>
        </w:rPr>
        <w:t>. punktā noteiktajā apmērā un termiņā</w:t>
      </w:r>
      <w:r w:rsidRPr="00ED1C49">
        <w:rPr>
          <w:bCs/>
          <w:iCs/>
          <w:sz w:val="24"/>
          <w:szCs w:val="24"/>
        </w:rPr>
        <w:t xml:space="preserve"> ir samaksājis</w:t>
      </w:r>
      <w:r w:rsidR="006B3771" w:rsidRPr="006B3771">
        <w:rPr>
          <w:sz w:val="24"/>
          <w:szCs w:val="24"/>
        </w:rPr>
        <w:t xml:space="preserve"> </w:t>
      </w:r>
      <w:r w:rsidR="006B3771">
        <w:rPr>
          <w:sz w:val="24"/>
          <w:szCs w:val="24"/>
        </w:rPr>
        <w:t>Atlikušo maksājumu</w:t>
      </w:r>
      <w:r w:rsidRPr="00ED1C49">
        <w:rPr>
          <w:bCs/>
          <w:iCs/>
          <w:sz w:val="24"/>
          <w:szCs w:val="24"/>
        </w:rPr>
        <w:t xml:space="preserve">, Komisija apstiprina </w:t>
      </w:r>
      <w:r w:rsidR="006B3771">
        <w:rPr>
          <w:bCs/>
          <w:iCs/>
          <w:sz w:val="24"/>
          <w:szCs w:val="24"/>
        </w:rPr>
        <w:t>I</w:t>
      </w:r>
      <w:r w:rsidRPr="00ED1C49">
        <w:rPr>
          <w:bCs/>
          <w:iCs/>
          <w:sz w:val="24"/>
          <w:szCs w:val="24"/>
        </w:rPr>
        <w:t xml:space="preserve">zsoles rezultātus un uzaicina Pircēju noslēgt </w:t>
      </w:r>
      <w:r w:rsidR="006B3771">
        <w:rPr>
          <w:bCs/>
          <w:iCs/>
          <w:sz w:val="24"/>
          <w:szCs w:val="24"/>
        </w:rPr>
        <w:t>L</w:t>
      </w:r>
      <w:r w:rsidRPr="00ED1C49">
        <w:rPr>
          <w:bCs/>
          <w:iCs/>
          <w:sz w:val="24"/>
          <w:szCs w:val="24"/>
        </w:rPr>
        <w:t>īgumu</w:t>
      </w:r>
      <w:r w:rsidR="006B3771">
        <w:rPr>
          <w:bCs/>
          <w:iCs/>
          <w:sz w:val="24"/>
          <w:szCs w:val="24"/>
        </w:rPr>
        <w:t>.</w:t>
      </w:r>
    </w:p>
    <w:p w14:paraId="5CDD2E7A" w14:textId="1F508380" w:rsidR="006F0ADE" w:rsidRPr="006F0ADE" w:rsidRDefault="002B4FBC" w:rsidP="006F0ADE">
      <w:pPr>
        <w:pStyle w:val="ListParagraph"/>
        <w:widowControl/>
        <w:numPr>
          <w:ilvl w:val="1"/>
          <w:numId w:val="27"/>
        </w:numPr>
        <w:autoSpaceDE/>
        <w:autoSpaceDN/>
        <w:ind w:left="567" w:hanging="567"/>
        <w:rPr>
          <w:sz w:val="24"/>
          <w:szCs w:val="24"/>
        </w:rPr>
      </w:pPr>
      <w:r w:rsidRPr="00EB34F5">
        <w:rPr>
          <w:bCs/>
          <w:iCs/>
          <w:sz w:val="24"/>
          <w:szCs w:val="24"/>
        </w:rPr>
        <w:t xml:space="preserve">Pretendentiem, kurus </w:t>
      </w:r>
      <w:r w:rsidR="00EB34F5">
        <w:rPr>
          <w:bCs/>
          <w:iCs/>
          <w:sz w:val="24"/>
          <w:szCs w:val="24"/>
        </w:rPr>
        <w:t>K</w:t>
      </w:r>
      <w:r w:rsidRPr="00EB34F5">
        <w:rPr>
          <w:bCs/>
          <w:iCs/>
          <w:sz w:val="24"/>
          <w:szCs w:val="24"/>
        </w:rPr>
        <w:t xml:space="preserve">omisija nav apstiprinājusi par </w:t>
      </w:r>
      <w:r w:rsidR="00EB34F5">
        <w:rPr>
          <w:bCs/>
          <w:iCs/>
          <w:sz w:val="24"/>
          <w:szCs w:val="24"/>
        </w:rPr>
        <w:t>I</w:t>
      </w:r>
      <w:r w:rsidRPr="00EB34F5">
        <w:rPr>
          <w:bCs/>
          <w:iCs/>
          <w:sz w:val="24"/>
          <w:szCs w:val="24"/>
        </w:rPr>
        <w:t>zsoles dalībniekiem, Nodrošinājum</w:t>
      </w:r>
      <w:r w:rsidR="009C720E">
        <w:rPr>
          <w:bCs/>
          <w:iCs/>
          <w:sz w:val="24"/>
          <w:szCs w:val="24"/>
        </w:rPr>
        <w:t xml:space="preserve">a maksu </w:t>
      </w:r>
      <w:r w:rsidRPr="00EB34F5">
        <w:rPr>
          <w:bCs/>
          <w:iCs/>
          <w:sz w:val="24"/>
          <w:szCs w:val="24"/>
        </w:rPr>
        <w:t xml:space="preserve"> atmaksā uz </w:t>
      </w:r>
      <w:r w:rsidR="00040838">
        <w:rPr>
          <w:bCs/>
          <w:iCs/>
          <w:sz w:val="24"/>
          <w:szCs w:val="24"/>
        </w:rPr>
        <w:t xml:space="preserve">kredītiestādes </w:t>
      </w:r>
      <w:r w:rsidRPr="00EB34F5">
        <w:rPr>
          <w:bCs/>
          <w:iCs/>
          <w:sz w:val="24"/>
          <w:szCs w:val="24"/>
        </w:rPr>
        <w:t xml:space="preserve">kontu, no kura tika veikta Nodrošinājuma </w:t>
      </w:r>
      <w:r w:rsidR="009C720E">
        <w:rPr>
          <w:bCs/>
          <w:iCs/>
          <w:sz w:val="24"/>
          <w:szCs w:val="24"/>
        </w:rPr>
        <w:t xml:space="preserve">maksas </w:t>
      </w:r>
      <w:r w:rsidRPr="00EB34F5">
        <w:rPr>
          <w:sz w:val="24"/>
          <w:szCs w:val="24"/>
        </w:rPr>
        <w:t>samaksa</w:t>
      </w:r>
      <w:r w:rsidRPr="00EB34F5">
        <w:rPr>
          <w:bCs/>
          <w:iCs/>
          <w:sz w:val="24"/>
          <w:szCs w:val="24"/>
        </w:rPr>
        <w:t>, 10 (desmit) darbdienu laikā, skaitot no nākamās dienas pēc autorizācijas atteikuma</w:t>
      </w:r>
      <w:r w:rsidR="006F0ADE">
        <w:rPr>
          <w:bCs/>
          <w:iCs/>
          <w:sz w:val="24"/>
          <w:szCs w:val="24"/>
        </w:rPr>
        <w:t>.</w:t>
      </w:r>
    </w:p>
    <w:p w14:paraId="49630802" w14:textId="5392193D" w:rsidR="007C7B21" w:rsidRPr="007C7B21" w:rsidRDefault="002B4FBC" w:rsidP="007C7B21">
      <w:pPr>
        <w:pStyle w:val="ListParagraph"/>
        <w:widowControl/>
        <w:numPr>
          <w:ilvl w:val="1"/>
          <w:numId w:val="27"/>
        </w:numPr>
        <w:autoSpaceDE/>
        <w:autoSpaceDN/>
        <w:ind w:left="567" w:hanging="567"/>
        <w:rPr>
          <w:sz w:val="24"/>
          <w:szCs w:val="24"/>
        </w:rPr>
      </w:pPr>
      <w:r w:rsidRPr="006F0ADE">
        <w:rPr>
          <w:bCs/>
          <w:iCs/>
          <w:sz w:val="24"/>
          <w:szCs w:val="24"/>
        </w:rPr>
        <w:t>Izsoles dalībniekiem, izņemo</w:t>
      </w:r>
      <w:r w:rsidR="008021D4" w:rsidRPr="006F0ADE">
        <w:rPr>
          <w:bCs/>
          <w:iCs/>
          <w:sz w:val="24"/>
          <w:szCs w:val="24"/>
        </w:rPr>
        <w:t>t I</w:t>
      </w:r>
      <w:r w:rsidRPr="006F0ADE">
        <w:rPr>
          <w:bCs/>
          <w:iCs/>
          <w:sz w:val="24"/>
          <w:szCs w:val="24"/>
        </w:rPr>
        <w:t>zsoles nosolītāju un pēdējo pārsolīto dalībnieku, Nodrošinājum</w:t>
      </w:r>
      <w:r w:rsidR="009C720E">
        <w:rPr>
          <w:bCs/>
          <w:iCs/>
          <w:sz w:val="24"/>
          <w:szCs w:val="24"/>
        </w:rPr>
        <w:t xml:space="preserve">a maksu </w:t>
      </w:r>
      <w:r w:rsidRPr="006F0ADE">
        <w:rPr>
          <w:bCs/>
          <w:iCs/>
          <w:sz w:val="24"/>
          <w:szCs w:val="24"/>
        </w:rPr>
        <w:t xml:space="preserve"> atmaksā uz viņu iesniegumā norādīto </w:t>
      </w:r>
      <w:proofErr w:type="spellStart"/>
      <w:r w:rsidR="007C7B21">
        <w:rPr>
          <w:bCs/>
          <w:iCs/>
          <w:sz w:val="24"/>
          <w:szCs w:val="24"/>
        </w:rPr>
        <w:t>kretītiestādes</w:t>
      </w:r>
      <w:proofErr w:type="spellEnd"/>
      <w:r w:rsidRPr="006F0ADE">
        <w:rPr>
          <w:bCs/>
          <w:iCs/>
          <w:sz w:val="24"/>
          <w:szCs w:val="24"/>
        </w:rPr>
        <w:t xml:space="preserve"> kontu, 30 (trīsdesmit) </w:t>
      </w:r>
      <w:r w:rsidR="00B37788">
        <w:rPr>
          <w:bCs/>
          <w:iCs/>
          <w:sz w:val="24"/>
          <w:szCs w:val="24"/>
        </w:rPr>
        <w:t>darbdienu</w:t>
      </w:r>
      <w:r w:rsidRPr="006F0ADE">
        <w:rPr>
          <w:bCs/>
          <w:iCs/>
          <w:sz w:val="24"/>
          <w:szCs w:val="24"/>
        </w:rPr>
        <w:t xml:space="preserve"> laikā, skaitot no </w:t>
      </w:r>
      <w:r w:rsidR="007C7B21">
        <w:rPr>
          <w:bCs/>
          <w:iCs/>
          <w:sz w:val="24"/>
          <w:szCs w:val="24"/>
        </w:rPr>
        <w:t>I</w:t>
      </w:r>
      <w:r w:rsidRPr="006F0ADE">
        <w:rPr>
          <w:bCs/>
          <w:iCs/>
          <w:sz w:val="24"/>
          <w:szCs w:val="24"/>
        </w:rPr>
        <w:t>zsoles noslēguma dienas.</w:t>
      </w:r>
    </w:p>
    <w:p w14:paraId="425CBE4F" w14:textId="39B214A3" w:rsidR="00B37788" w:rsidRPr="00B37788" w:rsidRDefault="002B4FBC" w:rsidP="00B37788">
      <w:pPr>
        <w:pStyle w:val="ListParagraph"/>
        <w:widowControl/>
        <w:numPr>
          <w:ilvl w:val="1"/>
          <w:numId w:val="27"/>
        </w:numPr>
        <w:autoSpaceDE/>
        <w:autoSpaceDN/>
        <w:ind w:left="567" w:hanging="567"/>
        <w:rPr>
          <w:sz w:val="24"/>
          <w:szCs w:val="24"/>
        </w:rPr>
      </w:pPr>
      <w:r w:rsidRPr="007C7B21">
        <w:rPr>
          <w:bCs/>
          <w:iCs/>
          <w:sz w:val="24"/>
          <w:szCs w:val="24"/>
        </w:rPr>
        <w:t>Pēdējam pārsolītajam dalībniekam Nodrošinājum</w:t>
      </w:r>
      <w:r w:rsidR="009C720E">
        <w:rPr>
          <w:bCs/>
          <w:iCs/>
          <w:sz w:val="24"/>
          <w:szCs w:val="24"/>
        </w:rPr>
        <w:t>a maksu</w:t>
      </w:r>
      <w:r w:rsidRPr="007C7B21">
        <w:rPr>
          <w:bCs/>
          <w:iCs/>
          <w:sz w:val="24"/>
          <w:szCs w:val="24"/>
        </w:rPr>
        <w:t xml:space="preserve"> atmaksā 30 (trīsdesmit) </w:t>
      </w:r>
      <w:r w:rsidR="00B37788">
        <w:rPr>
          <w:bCs/>
          <w:iCs/>
          <w:sz w:val="24"/>
          <w:szCs w:val="24"/>
        </w:rPr>
        <w:t>darbdienu</w:t>
      </w:r>
      <w:r w:rsidR="00B37788" w:rsidRPr="007C7B21">
        <w:rPr>
          <w:bCs/>
          <w:iCs/>
          <w:sz w:val="24"/>
          <w:szCs w:val="24"/>
        </w:rPr>
        <w:t xml:space="preserve"> </w:t>
      </w:r>
      <w:r w:rsidRPr="007C7B21">
        <w:rPr>
          <w:bCs/>
          <w:iCs/>
          <w:sz w:val="24"/>
          <w:szCs w:val="24"/>
        </w:rPr>
        <w:t xml:space="preserve">pēc </w:t>
      </w:r>
      <w:r w:rsidR="007C7B21">
        <w:rPr>
          <w:bCs/>
          <w:iCs/>
          <w:sz w:val="24"/>
          <w:szCs w:val="24"/>
        </w:rPr>
        <w:t>I</w:t>
      </w:r>
      <w:r w:rsidRPr="007C7B21">
        <w:rPr>
          <w:bCs/>
          <w:iCs/>
          <w:sz w:val="24"/>
          <w:szCs w:val="24"/>
        </w:rPr>
        <w:t>zsoles nosolītāja pirkuma maksas saņemšanas.</w:t>
      </w:r>
    </w:p>
    <w:p w14:paraId="7FDBE10E" w14:textId="2C31AA9F" w:rsidR="00B37788" w:rsidRPr="00B37788" w:rsidRDefault="002B4FBC" w:rsidP="00B37788">
      <w:pPr>
        <w:pStyle w:val="ListParagraph"/>
        <w:widowControl/>
        <w:numPr>
          <w:ilvl w:val="1"/>
          <w:numId w:val="27"/>
        </w:numPr>
        <w:autoSpaceDE/>
        <w:autoSpaceDN/>
        <w:ind w:left="567" w:hanging="567"/>
        <w:rPr>
          <w:sz w:val="24"/>
          <w:szCs w:val="24"/>
        </w:rPr>
      </w:pPr>
      <w:r w:rsidRPr="00B37788">
        <w:rPr>
          <w:bCs/>
          <w:iCs/>
          <w:sz w:val="24"/>
          <w:szCs w:val="24"/>
        </w:rPr>
        <w:t>Nodrošinājum</w:t>
      </w:r>
      <w:r w:rsidR="009C720E">
        <w:rPr>
          <w:bCs/>
          <w:iCs/>
          <w:sz w:val="24"/>
          <w:szCs w:val="24"/>
        </w:rPr>
        <w:t>a maksu</w:t>
      </w:r>
      <w:r w:rsidRPr="00B37788">
        <w:rPr>
          <w:bCs/>
          <w:iCs/>
          <w:sz w:val="24"/>
          <w:szCs w:val="24"/>
        </w:rPr>
        <w:t xml:space="preserve"> Pircējam neatmaksā, ja viņš neveic </w:t>
      </w:r>
      <w:r w:rsidR="00B37788" w:rsidRPr="00ED1C49">
        <w:rPr>
          <w:bCs/>
          <w:iCs/>
          <w:sz w:val="24"/>
          <w:szCs w:val="24"/>
        </w:rPr>
        <w:t>N</w:t>
      </w:r>
      <w:r w:rsidR="00B37788">
        <w:rPr>
          <w:bCs/>
          <w:iCs/>
          <w:sz w:val="24"/>
          <w:szCs w:val="24"/>
        </w:rPr>
        <w:t>olikuma Vispārīgo noteikumu</w:t>
      </w:r>
      <w:r w:rsidR="00B37788" w:rsidRPr="00ED1C49">
        <w:rPr>
          <w:bCs/>
          <w:iCs/>
          <w:sz w:val="24"/>
          <w:szCs w:val="24"/>
        </w:rPr>
        <w:t xml:space="preserve"> </w:t>
      </w:r>
      <w:r w:rsidR="00B37788">
        <w:rPr>
          <w:bCs/>
          <w:iCs/>
          <w:sz w:val="24"/>
          <w:szCs w:val="24"/>
        </w:rPr>
        <w:t>4.</w:t>
      </w:r>
      <w:r w:rsidR="002338CE">
        <w:rPr>
          <w:bCs/>
          <w:iCs/>
          <w:sz w:val="24"/>
          <w:szCs w:val="24"/>
        </w:rPr>
        <w:t>4</w:t>
      </w:r>
      <w:r w:rsidR="00B37788">
        <w:rPr>
          <w:bCs/>
          <w:iCs/>
          <w:sz w:val="24"/>
          <w:szCs w:val="24"/>
        </w:rPr>
        <w:t>. un 4</w:t>
      </w:r>
      <w:r w:rsidR="00B37788" w:rsidRPr="00ED1C49">
        <w:rPr>
          <w:bCs/>
          <w:iCs/>
          <w:sz w:val="24"/>
          <w:szCs w:val="24"/>
        </w:rPr>
        <w:t>.</w:t>
      </w:r>
      <w:r w:rsidR="002338CE">
        <w:rPr>
          <w:bCs/>
          <w:iCs/>
          <w:sz w:val="24"/>
          <w:szCs w:val="24"/>
        </w:rPr>
        <w:t>5</w:t>
      </w:r>
      <w:r w:rsidR="00B37788" w:rsidRPr="00ED1C49">
        <w:rPr>
          <w:bCs/>
          <w:iCs/>
          <w:sz w:val="24"/>
          <w:szCs w:val="24"/>
        </w:rPr>
        <w:t>. punktā noteiktajā apmērā un termiņā ir samaksājis</w:t>
      </w:r>
      <w:r w:rsidR="00B37788" w:rsidRPr="006B3771">
        <w:rPr>
          <w:sz w:val="24"/>
          <w:szCs w:val="24"/>
        </w:rPr>
        <w:t xml:space="preserve"> </w:t>
      </w:r>
      <w:r w:rsidR="00B37788">
        <w:rPr>
          <w:sz w:val="24"/>
          <w:szCs w:val="24"/>
        </w:rPr>
        <w:t>Atlikušo maksājumu</w:t>
      </w:r>
      <w:r w:rsidRPr="00B37788">
        <w:rPr>
          <w:bCs/>
          <w:iCs/>
          <w:sz w:val="24"/>
          <w:szCs w:val="24"/>
        </w:rPr>
        <w:t>.</w:t>
      </w:r>
    </w:p>
    <w:p w14:paraId="236CACEC" w14:textId="70171A1C" w:rsidR="002B4FBC" w:rsidRPr="00677ED5" w:rsidRDefault="002B4FBC" w:rsidP="00677ED5">
      <w:pPr>
        <w:pStyle w:val="ListParagraph"/>
        <w:widowControl/>
        <w:numPr>
          <w:ilvl w:val="1"/>
          <w:numId w:val="27"/>
        </w:numPr>
        <w:autoSpaceDE/>
        <w:autoSpaceDN/>
        <w:ind w:left="567" w:hanging="567"/>
        <w:rPr>
          <w:sz w:val="24"/>
          <w:szCs w:val="24"/>
        </w:rPr>
      </w:pPr>
      <w:r w:rsidRPr="00B37788">
        <w:rPr>
          <w:sz w:val="24"/>
          <w:szCs w:val="24"/>
        </w:rPr>
        <w:t>Izsoles</w:t>
      </w:r>
      <w:r w:rsidR="00B37788">
        <w:rPr>
          <w:sz w:val="24"/>
          <w:szCs w:val="24"/>
        </w:rPr>
        <w:t xml:space="preserve"> </w:t>
      </w:r>
      <w:r w:rsidRPr="00B37788">
        <w:rPr>
          <w:sz w:val="24"/>
          <w:szCs w:val="24"/>
        </w:rPr>
        <w:t>dalības maks</w:t>
      </w:r>
      <w:r w:rsidR="00B37788" w:rsidRPr="00B37788">
        <w:rPr>
          <w:sz w:val="24"/>
          <w:szCs w:val="24"/>
        </w:rPr>
        <w:t>a</w:t>
      </w:r>
      <w:r w:rsidRPr="00B37788">
        <w:rPr>
          <w:sz w:val="24"/>
          <w:szCs w:val="24"/>
        </w:rPr>
        <w:t xml:space="preserve"> </w:t>
      </w:r>
      <w:r w:rsidR="00B37788" w:rsidRPr="00B37788">
        <w:rPr>
          <w:b/>
          <w:bCs/>
          <w:sz w:val="24"/>
          <w:szCs w:val="24"/>
        </w:rPr>
        <w:t>20 EUR</w:t>
      </w:r>
      <w:r w:rsidR="00B37788" w:rsidRPr="00B37788">
        <w:rPr>
          <w:sz w:val="24"/>
          <w:szCs w:val="24"/>
        </w:rPr>
        <w:t xml:space="preserve"> (divdesmit </w:t>
      </w:r>
      <w:proofErr w:type="spellStart"/>
      <w:r w:rsidR="00B37788" w:rsidRPr="00B37788">
        <w:rPr>
          <w:i/>
          <w:iCs/>
          <w:sz w:val="24"/>
          <w:szCs w:val="24"/>
        </w:rPr>
        <w:t>euro</w:t>
      </w:r>
      <w:proofErr w:type="spellEnd"/>
      <w:r w:rsidR="00B37788" w:rsidRPr="00B37788">
        <w:rPr>
          <w:sz w:val="24"/>
          <w:szCs w:val="24"/>
        </w:rPr>
        <w:t xml:space="preserve">) </w:t>
      </w:r>
      <w:r w:rsidR="00B37788">
        <w:rPr>
          <w:sz w:val="24"/>
          <w:szCs w:val="24"/>
        </w:rPr>
        <w:t>I</w:t>
      </w:r>
      <w:r w:rsidR="00B37788" w:rsidRPr="006D4D5B">
        <w:rPr>
          <w:sz w:val="24"/>
          <w:szCs w:val="24"/>
        </w:rPr>
        <w:t>zsoles dalībniek</w:t>
      </w:r>
      <w:r w:rsidR="00B37788">
        <w:rPr>
          <w:sz w:val="24"/>
          <w:szCs w:val="24"/>
        </w:rPr>
        <w:t>am netiek</w:t>
      </w:r>
      <w:r w:rsidR="00B37788" w:rsidRPr="006D4D5B">
        <w:rPr>
          <w:sz w:val="24"/>
          <w:szCs w:val="24"/>
        </w:rPr>
        <w:t xml:space="preserve"> a</w:t>
      </w:r>
      <w:r w:rsidR="00B37788">
        <w:rPr>
          <w:sz w:val="24"/>
          <w:szCs w:val="24"/>
        </w:rPr>
        <w:t>t</w:t>
      </w:r>
      <w:r w:rsidR="00B37788" w:rsidRPr="006D4D5B">
        <w:rPr>
          <w:sz w:val="24"/>
          <w:szCs w:val="24"/>
        </w:rPr>
        <w:t>maksā</w:t>
      </w:r>
      <w:r w:rsidR="00B37788">
        <w:rPr>
          <w:sz w:val="24"/>
          <w:szCs w:val="24"/>
        </w:rPr>
        <w:t>ta.</w:t>
      </w:r>
    </w:p>
    <w:p w14:paraId="09C948DF" w14:textId="77777777" w:rsidR="00970B87" w:rsidRPr="00CB69F8" w:rsidRDefault="00970B87" w:rsidP="00970B87">
      <w:pPr>
        <w:pStyle w:val="Heading2"/>
        <w:numPr>
          <w:ilvl w:val="0"/>
          <w:numId w:val="1"/>
        </w:numPr>
        <w:spacing w:before="167"/>
        <w:ind w:left="567" w:right="68" w:hanging="567"/>
        <w:contextualSpacing/>
        <w:jc w:val="left"/>
      </w:pPr>
      <w:r w:rsidRPr="00891C0D">
        <w:t>Līguma slēgšana</w:t>
      </w:r>
    </w:p>
    <w:p w14:paraId="5232F5DA" w14:textId="0F5FCFB5" w:rsidR="00970B87" w:rsidRPr="00EB56F6" w:rsidRDefault="00970B87" w:rsidP="00970B87">
      <w:pPr>
        <w:pStyle w:val="ListParagraph"/>
        <w:numPr>
          <w:ilvl w:val="1"/>
          <w:numId w:val="28"/>
        </w:numPr>
        <w:spacing w:before="1"/>
        <w:ind w:left="567" w:right="80" w:hanging="567"/>
        <w:rPr>
          <w:sz w:val="24"/>
        </w:rPr>
      </w:pPr>
      <w:r>
        <w:rPr>
          <w:sz w:val="24"/>
        </w:rPr>
        <w:t>10 (</w:t>
      </w:r>
      <w:r w:rsidRPr="00EB56F6">
        <w:rPr>
          <w:sz w:val="24"/>
        </w:rPr>
        <w:t xml:space="preserve">desmit) darbdienu laikā pēc Izsoles rezultāta apstiprināšanas tas tiek publicēts Nolikuma Speciālo </w:t>
      </w:r>
      <w:r w:rsidRPr="00EB56F6">
        <w:rPr>
          <w:sz w:val="24"/>
          <w:szCs w:val="24"/>
        </w:rPr>
        <w:t xml:space="preserve">noteikumu </w:t>
      </w:r>
      <w:r w:rsidR="00B37788" w:rsidRPr="00EB56F6">
        <w:rPr>
          <w:sz w:val="24"/>
          <w:szCs w:val="24"/>
        </w:rPr>
        <w:t>3</w:t>
      </w:r>
      <w:r w:rsidRPr="00EB56F6">
        <w:rPr>
          <w:sz w:val="24"/>
          <w:szCs w:val="24"/>
        </w:rPr>
        <w:t>.3. punktā norādītajās</w:t>
      </w:r>
      <w:r w:rsidRPr="00EB56F6">
        <w:rPr>
          <w:sz w:val="24"/>
        </w:rPr>
        <w:t xml:space="preserve"> tīmekļvietnēs.</w:t>
      </w:r>
    </w:p>
    <w:p w14:paraId="4FE15569" w14:textId="68BC0C2A" w:rsidR="00B37788" w:rsidRPr="00BA017C" w:rsidRDefault="00B37788" w:rsidP="00BA017C">
      <w:pPr>
        <w:pStyle w:val="ListParagraph"/>
        <w:numPr>
          <w:ilvl w:val="1"/>
          <w:numId w:val="28"/>
        </w:numPr>
        <w:spacing w:before="1"/>
        <w:ind w:left="567" w:right="80" w:hanging="567"/>
        <w:rPr>
          <w:sz w:val="24"/>
        </w:rPr>
      </w:pPr>
      <w:bookmarkStart w:id="3" w:name="_Hlk173496140"/>
      <w:r>
        <w:rPr>
          <w:sz w:val="24"/>
        </w:rPr>
        <w:t>L</w:t>
      </w:r>
      <w:r w:rsidR="00970B87">
        <w:rPr>
          <w:sz w:val="24"/>
        </w:rPr>
        <w:t>īgum</w:t>
      </w:r>
      <w:r>
        <w:rPr>
          <w:sz w:val="24"/>
        </w:rPr>
        <w:t>u</w:t>
      </w:r>
      <w:r w:rsidR="00970B87" w:rsidRPr="00E565BE">
        <w:rPr>
          <w:sz w:val="24"/>
        </w:rPr>
        <w:t xml:space="preserve"> slēdz ar</w:t>
      </w:r>
      <w:r w:rsidR="00970B87">
        <w:rPr>
          <w:sz w:val="24"/>
        </w:rPr>
        <w:t xml:space="preserve"> </w:t>
      </w:r>
      <w:r w:rsidR="00970B87" w:rsidRPr="00E565BE">
        <w:rPr>
          <w:sz w:val="24"/>
        </w:rPr>
        <w:t>P</w:t>
      </w:r>
      <w:r>
        <w:rPr>
          <w:sz w:val="24"/>
        </w:rPr>
        <w:t>ircēju</w:t>
      </w:r>
      <w:r w:rsidR="00970B87" w:rsidRPr="00E565BE">
        <w:rPr>
          <w:sz w:val="24"/>
        </w:rPr>
        <w:t xml:space="preserve">. </w:t>
      </w:r>
      <w:r w:rsidR="000A0F8B" w:rsidRPr="000A0F8B">
        <w:rPr>
          <w:sz w:val="24"/>
        </w:rPr>
        <w:t>Piesakot dalību Izsolē, P</w:t>
      </w:r>
      <w:r w:rsidR="000A0F8B">
        <w:rPr>
          <w:sz w:val="24"/>
        </w:rPr>
        <w:t>ircējs</w:t>
      </w:r>
      <w:r w:rsidR="000A0F8B" w:rsidRPr="000A0F8B">
        <w:rPr>
          <w:sz w:val="24"/>
        </w:rPr>
        <w:t xml:space="preserve"> apņemas slēgt Līgum</w:t>
      </w:r>
      <w:r w:rsidR="000A0F8B">
        <w:rPr>
          <w:sz w:val="24"/>
        </w:rPr>
        <w:t>u</w:t>
      </w:r>
      <w:r w:rsidR="000A0F8B" w:rsidRPr="000A0F8B">
        <w:rPr>
          <w:sz w:val="24"/>
        </w:rPr>
        <w:t xml:space="preserve"> Nolikumam pievienotajā redakcijā</w:t>
      </w:r>
      <w:r w:rsidR="00BA017C">
        <w:rPr>
          <w:sz w:val="24"/>
        </w:rPr>
        <w:t xml:space="preserve">, apliecinot, ka ir iepazinies ar tā noteikumiem. </w:t>
      </w:r>
    </w:p>
    <w:p w14:paraId="080E8EA8" w14:textId="1C57145E" w:rsidR="00970B87" w:rsidRDefault="00970B87" w:rsidP="00970B87">
      <w:pPr>
        <w:pStyle w:val="ListParagraph"/>
        <w:numPr>
          <w:ilvl w:val="1"/>
          <w:numId w:val="28"/>
        </w:numPr>
        <w:spacing w:before="1"/>
        <w:ind w:left="567" w:right="80" w:hanging="567"/>
        <w:rPr>
          <w:sz w:val="24"/>
        </w:rPr>
      </w:pPr>
      <w:r w:rsidRPr="00E565BE">
        <w:rPr>
          <w:sz w:val="24"/>
        </w:rPr>
        <w:t>P</w:t>
      </w:r>
      <w:r w:rsidR="00BA017C">
        <w:rPr>
          <w:sz w:val="24"/>
        </w:rPr>
        <w:t>ircējs</w:t>
      </w:r>
      <w:r w:rsidRPr="00E565BE">
        <w:rPr>
          <w:sz w:val="24"/>
        </w:rPr>
        <w:t xml:space="preserve"> slēdz Līgumu vai rakstiski paziņo par atteikumu slēgt Līgumu ar Sabiedrību</w:t>
      </w:r>
      <w:r>
        <w:rPr>
          <w:sz w:val="24"/>
        </w:rPr>
        <w:t xml:space="preserve"> </w:t>
      </w:r>
      <w:r w:rsidRPr="00E565BE">
        <w:rPr>
          <w:sz w:val="24"/>
        </w:rPr>
        <w:t xml:space="preserve">termiņā, kas nav ilgāks par 15 (piecpadsmit) darba dienām no Līguma nosūtīšanas dienas. Ja </w:t>
      </w:r>
      <w:r w:rsidR="00BA017C">
        <w:rPr>
          <w:sz w:val="24"/>
        </w:rPr>
        <w:t xml:space="preserve">Pircējs </w:t>
      </w:r>
      <w:r w:rsidRPr="00E565BE">
        <w:rPr>
          <w:sz w:val="24"/>
        </w:rPr>
        <w:t xml:space="preserve">iepriekš minētajā termiņā neparaksta Līgumu, ir uzskatāms, ka </w:t>
      </w:r>
      <w:r>
        <w:rPr>
          <w:sz w:val="24"/>
        </w:rPr>
        <w:t>tas</w:t>
      </w:r>
      <w:r w:rsidRPr="00E565BE">
        <w:rPr>
          <w:sz w:val="24"/>
        </w:rPr>
        <w:t xml:space="preserve"> no Līguma slēgšanas ir atteicies.</w:t>
      </w:r>
    </w:p>
    <w:bookmarkEnd w:id="3"/>
    <w:p w14:paraId="23FE1A7B" w14:textId="6303CFFD" w:rsidR="00970B87" w:rsidRDefault="00970B87" w:rsidP="00BA017C">
      <w:pPr>
        <w:pStyle w:val="ListParagraph"/>
        <w:numPr>
          <w:ilvl w:val="1"/>
          <w:numId w:val="28"/>
        </w:numPr>
        <w:spacing w:before="1"/>
        <w:ind w:left="567" w:right="80" w:hanging="567"/>
        <w:rPr>
          <w:sz w:val="24"/>
        </w:rPr>
      </w:pPr>
      <w:r w:rsidRPr="00F92BCD">
        <w:rPr>
          <w:sz w:val="24"/>
        </w:rPr>
        <w:t xml:space="preserve">Sabiedrība 10 (desmit) darba dienu laikā pēc Līguma noslēgšanas publicē informāciju par Līguma noslēgšanu </w:t>
      </w:r>
      <w:r>
        <w:rPr>
          <w:sz w:val="24"/>
        </w:rPr>
        <w:t xml:space="preserve">Nolikuma Speciālo noteikumu </w:t>
      </w:r>
      <w:bookmarkStart w:id="4" w:name="_Hlk173496276"/>
      <w:r>
        <w:rPr>
          <w:sz w:val="24"/>
        </w:rPr>
        <w:t xml:space="preserve">Speciālo noteikumu </w:t>
      </w:r>
      <w:r w:rsidR="00BA017C" w:rsidRPr="00EB56F6">
        <w:rPr>
          <w:sz w:val="24"/>
        </w:rPr>
        <w:t>3.</w:t>
      </w:r>
      <w:r w:rsidRPr="00EB56F6">
        <w:rPr>
          <w:sz w:val="24"/>
        </w:rPr>
        <w:t>3. punktā</w:t>
      </w:r>
      <w:r>
        <w:rPr>
          <w:sz w:val="24"/>
        </w:rPr>
        <w:t xml:space="preserve"> </w:t>
      </w:r>
      <w:bookmarkEnd w:id="4"/>
      <w:r>
        <w:rPr>
          <w:sz w:val="24"/>
        </w:rPr>
        <w:t>norādītajās tīmekļvietnēs</w:t>
      </w:r>
      <w:r w:rsidRPr="00E565BE">
        <w:rPr>
          <w:sz w:val="24"/>
        </w:rPr>
        <w:t>.</w:t>
      </w:r>
      <w:bookmarkStart w:id="5" w:name="_Hlk173496365"/>
    </w:p>
    <w:p w14:paraId="0E08E33E" w14:textId="77777777" w:rsidR="00460BB6" w:rsidRDefault="00460BB6" w:rsidP="00460BB6">
      <w:pPr>
        <w:rPr>
          <w:sz w:val="24"/>
        </w:rPr>
      </w:pPr>
    </w:p>
    <w:p w14:paraId="1FB28F00" w14:textId="77777777" w:rsidR="00C6044E" w:rsidRPr="00C6044E" w:rsidRDefault="00C6044E" w:rsidP="00C6044E">
      <w:pPr>
        <w:pStyle w:val="Heading2"/>
        <w:numPr>
          <w:ilvl w:val="0"/>
          <w:numId w:val="1"/>
        </w:numPr>
        <w:spacing w:before="167"/>
        <w:ind w:left="567" w:right="68" w:hanging="567"/>
        <w:contextualSpacing/>
        <w:jc w:val="left"/>
      </w:pPr>
      <w:r w:rsidRPr="00C6044E">
        <w:t xml:space="preserve">Pircēja apņemšanās un pienākumi </w:t>
      </w:r>
    </w:p>
    <w:p w14:paraId="2024BB75" w14:textId="6DE99852" w:rsidR="00C6044E" w:rsidRPr="001460E1" w:rsidRDefault="00C6044E" w:rsidP="001460E1">
      <w:pPr>
        <w:pStyle w:val="ListParagraph"/>
        <w:widowControl/>
        <w:numPr>
          <w:ilvl w:val="1"/>
          <w:numId w:val="35"/>
        </w:numPr>
        <w:autoSpaceDE/>
        <w:autoSpaceDN/>
        <w:ind w:left="567" w:hanging="567"/>
        <w:rPr>
          <w:iCs/>
          <w:sz w:val="24"/>
          <w:szCs w:val="24"/>
        </w:rPr>
      </w:pPr>
      <w:r w:rsidRPr="001460E1">
        <w:rPr>
          <w:iCs/>
          <w:sz w:val="24"/>
          <w:szCs w:val="24"/>
        </w:rPr>
        <w:t>Pircējs apņemas:</w:t>
      </w:r>
    </w:p>
    <w:p w14:paraId="3C3843C8" w14:textId="549E0172" w:rsidR="00C6044E" w:rsidRPr="001460E1" w:rsidRDefault="00C6044E" w:rsidP="001460E1">
      <w:pPr>
        <w:pStyle w:val="ListParagraph"/>
        <w:widowControl/>
        <w:numPr>
          <w:ilvl w:val="2"/>
          <w:numId w:val="35"/>
        </w:numPr>
        <w:autoSpaceDE/>
        <w:autoSpaceDN/>
        <w:ind w:left="1276"/>
        <w:rPr>
          <w:iCs/>
          <w:sz w:val="24"/>
          <w:szCs w:val="24"/>
        </w:rPr>
      </w:pPr>
      <w:r w:rsidRPr="001460E1">
        <w:rPr>
          <w:iCs/>
          <w:sz w:val="24"/>
          <w:szCs w:val="24"/>
        </w:rPr>
        <w:t xml:space="preserve">ne vēlāk kā 10 (desmit) darbdienu laikā no pieņemšanas – nodošanas akta (turpmāk - Akts) parakstīšanas brīža pārslēgt uz sava vārda komunālo pakalpojumu līgumus par tam nepieciešamajiem apsaimniekošanas un sabiedriskajiem (komunālajiem) pakalpojumiem (t.sk. apkure, elektroenerģija, kā arī atkritumu savākšana un </w:t>
      </w:r>
      <w:r w:rsidRPr="001460E1">
        <w:rPr>
          <w:iCs/>
          <w:sz w:val="24"/>
          <w:szCs w:val="24"/>
        </w:rPr>
        <w:lastRenderedPageBreak/>
        <w:t>piegulošās teritorijas uzkopšana u.c.)</w:t>
      </w:r>
      <w:r w:rsidR="009C720E">
        <w:rPr>
          <w:iCs/>
          <w:sz w:val="24"/>
          <w:szCs w:val="24"/>
        </w:rPr>
        <w:t xml:space="preserve"> Īpašumā</w:t>
      </w:r>
      <w:r w:rsidRPr="001460E1">
        <w:rPr>
          <w:iCs/>
          <w:sz w:val="24"/>
          <w:szCs w:val="24"/>
        </w:rPr>
        <w:t>, noslēdzot līgumus ar attiecīgajiem uzņēmumiem, veicot samaksu un uzņemoties atbildību par šo maksājumu veikšanu;</w:t>
      </w:r>
    </w:p>
    <w:p w14:paraId="558D260C" w14:textId="354F69B1" w:rsidR="00C6044E" w:rsidRPr="001460E1" w:rsidRDefault="00C6044E" w:rsidP="001460E1">
      <w:pPr>
        <w:pStyle w:val="ListParagraph"/>
        <w:widowControl/>
        <w:numPr>
          <w:ilvl w:val="2"/>
          <w:numId w:val="35"/>
        </w:numPr>
        <w:autoSpaceDE/>
        <w:autoSpaceDN/>
        <w:ind w:left="1276" w:hanging="567"/>
        <w:rPr>
          <w:iCs/>
          <w:sz w:val="24"/>
          <w:szCs w:val="24"/>
        </w:rPr>
      </w:pPr>
      <w:r w:rsidRPr="001460E1">
        <w:rPr>
          <w:iCs/>
          <w:sz w:val="24"/>
          <w:szCs w:val="24"/>
        </w:rPr>
        <w:t xml:space="preserve">kompensēt Sabiedrībai nekustamā īpašuma nodokli par Izsolāmo objektu par laika periodu no Līguma noslēgšanas līdz Pircēja īpašuma tiesību reģistrēšanai zemesgrāmatā, kad saskaņā ar Latvijas Republikas normatīvajiem aktiem, Pircējam ir pienākums maksāt nekustamā īpašuma nodokli, t.i. līdz taksācijas gada beigām. Pircējam ir pienākums samaksāt rēķinu 15 (piecpadsmit) kalendāro dienu laikā no tā saņemšanas brīža. Par noteiktā maksājuma kavēšanu, </w:t>
      </w:r>
      <w:r w:rsidR="00E15C93">
        <w:rPr>
          <w:iCs/>
          <w:sz w:val="24"/>
          <w:szCs w:val="24"/>
        </w:rPr>
        <w:t>Sabiedrībai</w:t>
      </w:r>
      <w:r w:rsidRPr="001460E1">
        <w:rPr>
          <w:iCs/>
          <w:sz w:val="24"/>
          <w:szCs w:val="24"/>
        </w:rPr>
        <w:t xml:space="preserve"> ir tiesības piemērot Pircējam līgumsodu  no kavētās maksājuma summas 0,1% apmērā par katru kavējuma dienu;</w:t>
      </w:r>
    </w:p>
    <w:p w14:paraId="22F984C2" w14:textId="52AC7880" w:rsidR="00C6044E" w:rsidRPr="001460E1" w:rsidRDefault="00C6044E" w:rsidP="001460E1">
      <w:pPr>
        <w:pStyle w:val="ListParagraph"/>
        <w:widowControl/>
        <w:numPr>
          <w:ilvl w:val="2"/>
          <w:numId w:val="35"/>
        </w:numPr>
        <w:autoSpaceDE/>
        <w:autoSpaceDN/>
        <w:ind w:left="1276" w:hanging="567"/>
        <w:rPr>
          <w:iCs/>
          <w:sz w:val="24"/>
          <w:szCs w:val="24"/>
        </w:rPr>
      </w:pPr>
      <w:r w:rsidRPr="001460E1">
        <w:rPr>
          <w:iCs/>
          <w:sz w:val="24"/>
          <w:szCs w:val="24"/>
        </w:rPr>
        <w:t xml:space="preserve">kompensēt </w:t>
      </w:r>
      <w:r w:rsidR="001460E1" w:rsidRPr="001460E1">
        <w:rPr>
          <w:iCs/>
          <w:sz w:val="24"/>
          <w:szCs w:val="24"/>
        </w:rPr>
        <w:t>Sabiedrībai</w:t>
      </w:r>
      <w:r w:rsidRPr="001460E1">
        <w:rPr>
          <w:iCs/>
          <w:sz w:val="24"/>
          <w:szCs w:val="24"/>
        </w:rPr>
        <w:t xml:space="preserve"> </w:t>
      </w:r>
      <w:bookmarkStart w:id="6" w:name="_Hlk184382119"/>
      <w:r w:rsidR="001460E1" w:rsidRPr="001460E1">
        <w:rPr>
          <w:iCs/>
          <w:sz w:val="24"/>
          <w:szCs w:val="24"/>
        </w:rPr>
        <w:t>Izsolāmā objekta</w:t>
      </w:r>
      <w:bookmarkEnd w:id="6"/>
      <w:r w:rsidR="001460E1" w:rsidRPr="001460E1">
        <w:rPr>
          <w:iCs/>
          <w:sz w:val="24"/>
          <w:szCs w:val="24"/>
        </w:rPr>
        <w:t xml:space="preserve"> </w:t>
      </w:r>
      <w:r w:rsidRPr="001460E1">
        <w:rPr>
          <w:iCs/>
          <w:sz w:val="24"/>
          <w:szCs w:val="24"/>
        </w:rPr>
        <w:t xml:space="preserve">apdrošināšanas maksu par laika periodu no Līguma spēkā stāšanās dienas līdz Pircēja īpašuma tiesību reģistrēšanai </w:t>
      </w:r>
      <w:r w:rsidR="001460E1" w:rsidRPr="001460E1">
        <w:rPr>
          <w:iCs/>
          <w:sz w:val="24"/>
          <w:szCs w:val="24"/>
        </w:rPr>
        <w:t>z</w:t>
      </w:r>
      <w:r w:rsidRPr="001460E1">
        <w:rPr>
          <w:iCs/>
          <w:sz w:val="24"/>
          <w:szCs w:val="24"/>
        </w:rPr>
        <w:t xml:space="preserve">emesgrāmatā Pircējam ir pienākums samaksāt rēķinu 15 (piecpadsmit) kalendāro dienu laikā no tā saņemšanas brīža. Par noteiktā maksājuma kavēšanu, </w:t>
      </w:r>
      <w:r w:rsidR="001460E1" w:rsidRPr="001460E1">
        <w:rPr>
          <w:iCs/>
          <w:sz w:val="24"/>
          <w:szCs w:val="24"/>
        </w:rPr>
        <w:t>Sabiedrībai</w:t>
      </w:r>
      <w:r w:rsidRPr="001460E1">
        <w:rPr>
          <w:iCs/>
          <w:sz w:val="24"/>
          <w:szCs w:val="24"/>
        </w:rPr>
        <w:t xml:space="preserve"> ir tiesības piemērot Pircējam līgumsodu  no kavētās maksājuma summas 0,1% apmērā par katru kavējuma dienu;</w:t>
      </w:r>
    </w:p>
    <w:p w14:paraId="5966DD9E" w14:textId="77777777" w:rsidR="00C6044E" w:rsidRPr="001460E1" w:rsidRDefault="00C6044E" w:rsidP="00C6044E">
      <w:pPr>
        <w:pStyle w:val="ListParagraph"/>
        <w:widowControl/>
        <w:numPr>
          <w:ilvl w:val="1"/>
          <w:numId w:val="35"/>
        </w:numPr>
        <w:autoSpaceDE/>
        <w:autoSpaceDN/>
        <w:ind w:left="426" w:hanging="284"/>
        <w:rPr>
          <w:iCs/>
          <w:sz w:val="24"/>
          <w:szCs w:val="24"/>
        </w:rPr>
      </w:pPr>
      <w:r w:rsidRPr="001460E1">
        <w:rPr>
          <w:iCs/>
          <w:sz w:val="24"/>
          <w:szCs w:val="24"/>
        </w:rPr>
        <w:t>No Akta parakstīšanas brīža Pircējam ir pienākums:</w:t>
      </w:r>
    </w:p>
    <w:p w14:paraId="5A50D9C1" w14:textId="535C5368" w:rsidR="00C6044E" w:rsidRPr="001460E1" w:rsidRDefault="00C6044E" w:rsidP="00C6044E">
      <w:pPr>
        <w:widowControl/>
        <w:numPr>
          <w:ilvl w:val="2"/>
          <w:numId w:val="35"/>
        </w:numPr>
        <w:autoSpaceDE/>
        <w:autoSpaceDN/>
        <w:ind w:left="1276" w:hanging="567"/>
        <w:jc w:val="both"/>
        <w:rPr>
          <w:iCs/>
          <w:sz w:val="24"/>
          <w:szCs w:val="24"/>
        </w:rPr>
      </w:pPr>
      <w:r w:rsidRPr="001460E1">
        <w:rPr>
          <w:iCs/>
          <w:sz w:val="24"/>
          <w:szCs w:val="24"/>
        </w:rPr>
        <w:t xml:space="preserve">ievērot </w:t>
      </w:r>
      <w:r w:rsidR="001460E1" w:rsidRPr="001460E1">
        <w:rPr>
          <w:iCs/>
          <w:sz w:val="24"/>
          <w:szCs w:val="24"/>
        </w:rPr>
        <w:t>Izsolāmā objekta</w:t>
      </w:r>
      <w:r w:rsidRPr="001460E1">
        <w:rPr>
          <w:iCs/>
          <w:sz w:val="24"/>
          <w:szCs w:val="24"/>
        </w:rPr>
        <w:t xml:space="preserve"> apgrūtinājumus;</w:t>
      </w:r>
    </w:p>
    <w:p w14:paraId="6ABE9568" w14:textId="234D3DAC" w:rsidR="00C6044E" w:rsidRPr="001460E1" w:rsidRDefault="00C6044E" w:rsidP="00C6044E">
      <w:pPr>
        <w:pStyle w:val="ListParagraph"/>
        <w:widowControl/>
        <w:numPr>
          <w:ilvl w:val="2"/>
          <w:numId w:val="35"/>
        </w:numPr>
        <w:autoSpaceDE/>
        <w:autoSpaceDN/>
        <w:ind w:left="1276" w:hanging="567"/>
        <w:rPr>
          <w:iCs/>
          <w:sz w:val="24"/>
          <w:szCs w:val="24"/>
        </w:rPr>
      </w:pPr>
      <w:r w:rsidRPr="001460E1">
        <w:rPr>
          <w:iCs/>
          <w:sz w:val="24"/>
          <w:szCs w:val="24"/>
        </w:rPr>
        <w:t xml:space="preserve">uzņemties visus riskus par </w:t>
      </w:r>
      <w:r w:rsidR="001460E1" w:rsidRPr="001460E1">
        <w:rPr>
          <w:iCs/>
          <w:sz w:val="24"/>
          <w:szCs w:val="24"/>
        </w:rPr>
        <w:t>Izsolām</w:t>
      </w:r>
      <w:r w:rsidR="001460E1">
        <w:rPr>
          <w:iCs/>
          <w:sz w:val="24"/>
          <w:szCs w:val="24"/>
        </w:rPr>
        <w:t>o</w:t>
      </w:r>
      <w:r w:rsidR="001460E1" w:rsidRPr="001460E1">
        <w:rPr>
          <w:iCs/>
          <w:sz w:val="24"/>
          <w:szCs w:val="24"/>
        </w:rPr>
        <w:t xml:space="preserve"> objekt</w:t>
      </w:r>
      <w:r w:rsidR="001460E1">
        <w:rPr>
          <w:iCs/>
          <w:sz w:val="24"/>
          <w:szCs w:val="24"/>
        </w:rPr>
        <w:t>u</w:t>
      </w:r>
      <w:r w:rsidRPr="001460E1">
        <w:rPr>
          <w:rFonts w:eastAsia="Calibri"/>
          <w:iCs/>
          <w:sz w:val="24"/>
          <w:szCs w:val="24"/>
        </w:rPr>
        <w:t xml:space="preserve">, t.sk. </w:t>
      </w:r>
      <w:r w:rsidR="001460E1" w:rsidRPr="001460E1">
        <w:rPr>
          <w:iCs/>
          <w:sz w:val="24"/>
          <w:szCs w:val="24"/>
        </w:rPr>
        <w:t>Izsolāmā objekta</w:t>
      </w:r>
      <w:r w:rsidRPr="001460E1">
        <w:rPr>
          <w:rFonts w:eastAsia="Calibri"/>
          <w:iCs/>
          <w:sz w:val="24"/>
          <w:szCs w:val="24"/>
        </w:rPr>
        <w:t xml:space="preserve"> </w:t>
      </w:r>
      <w:r w:rsidRPr="001460E1">
        <w:rPr>
          <w:iCs/>
          <w:w w:val="101"/>
          <w:sz w:val="24"/>
          <w:szCs w:val="24"/>
        </w:rPr>
        <w:t>tehnisko un vizuālo stāvokli</w:t>
      </w:r>
      <w:r w:rsidRPr="001460E1">
        <w:rPr>
          <w:iCs/>
          <w:sz w:val="24"/>
          <w:szCs w:val="24"/>
        </w:rPr>
        <w:t xml:space="preserve"> un zaudējumiem, kas var rasties saistībā ar </w:t>
      </w:r>
      <w:r w:rsidR="001460E1" w:rsidRPr="001460E1">
        <w:rPr>
          <w:iCs/>
          <w:sz w:val="24"/>
          <w:szCs w:val="24"/>
        </w:rPr>
        <w:t>Izsolām</w:t>
      </w:r>
      <w:r w:rsidR="001460E1">
        <w:rPr>
          <w:iCs/>
          <w:sz w:val="24"/>
          <w:szCs w:val="24"/>
        </w:rPr>
        <w:t>o</w:t>
      </w:r>
      <w:r w:rsidR="001460E1" w:rsidRPr="001460E1">
        <w:rPr>
          <w:iCs/>
          <w:sz w:val="24"/>
          <w:szCs w:val="24"/>
        </w:rPr>
        <w:t xml:space="preserve"> objekt</w:t>
      </w:r>
      <w:r w:rsidR="001460E1">
        <w:rPr>
          <w:iCs/>
          <w:sz w:val="24"/>
          <w:szCs w:val="24"/>
        </w:rPr>
        <w:t>u</w:t>
      </w:r>
      <w:r w:rsidRPr="001460E1">
        <w:rPr>
          <w:iCs/>
          <w:sz w:val="24"/>
          <w:szCs w:val="24"/>
        </w:rPr>
        <w:t>;</w:t>
      </w:r>
    </w:p>
    <w:p w14:paraId="2C769DE2" w14:textId="5B14FDEC" w:rsidR="00C6044E" w:rsidRPr="001460E1" w:rsidRDefault="00C6044E" w:rsidP="00C6044E">
      <w:pPr>
        <w:pStyle w:val="ListParagraph"/>
        <w:widowControl/>
        <w:numPr>
          <w:ilvl w:val="2"/>
          <w:numId w:val="35"/>
        </w:numPr>
        <w:autoSpaceDE/>
        <w:autoSpaceDN/>
        <w:ind w:left="1276" w:hanging="567"/>
        <w:rPr>
          <w:iCs/>
          <w:sz w:val="24"/>
          <w:szCs w:val="24"/>
        </w:rPr>
      </w:pPr>
      <w:r w:rsidRPr="001460E1">
        <w:rPr>
          <w:iCs/>
          <w:sz w:val="24"/>
          <w:szCs w:val="24"/>
        </w:rPr>
        <w:t xml:space="preserve">veikt </w:t>
      </w:r>
      <w:r w:rsidR="00E5527F" w:rsidRPr="001460E1">
        <w:rPr>
          <w:iCs/>
          <w:sz w:val="24"/>
          <w:szCs w:val="24"/>
        </w:rPr>
        <w:t>Izsolāmā objekta</w:t>
      </w:r>
      <w:r w:rsidRPr="001460E1">
        <w:rPr>
          <w:iCs/>
          <w:sz w:val="24"/>
          <w:szCs w:val="24"/>
        </w:rPr>
        <w:t xml:space="preserve"> un Būvju apsaimniekošanu un saglabāšanu atbilstoši </w:t>
      </w:r>
      <w:r w:rsidRPr="001460E1">
        <w:rPr>
          <w:rFonts w:eastAsia="Calibri"/>
          <w:iCs/>
          <w:color w:val="000000" w:themeColor="text1"/>
          <w:sz w:val="24"/>
          <w:szCs w:val="24"/>
        </w:rPr>
        <w:t>valsts nozīmes arhitektūras pieminekļa statusam;</w:t>
      </w:r>
    </w:p>
    <w:p w14:paraId="5D93BE8B" w14:textId="77777777" w:rsidR="00C6044E" w:rsidRPr="001460E1" w:rsidRDefault="00C6044E" w:rsidP="00C6044E">
      <w:pPr>
        <w:pStyle w:val="ListParagraph"/>
        <w:widowControl/>
        <w:numPr>
          <w:ilvl w:val="2"/>
          <w:numId w:val="35"/>
        </w:numPr>
        <w:autoSpaceDE/>
        <w:autoSpaceDN/>
        <w:ind w:left="1276" w:hanging="567"/>
        <w:rPr>
          <w:iCs/>
          <w:sz w:val="24"/>
          <w:szCs w:val="24"/>
        </w:rPr>
      </w:pPr>
      <w:r w:rsidRPr="001460E1">
        <w:rPr>
          <w:iCs/>
          <w:sz w:val="24"/>
          <w:szCs w:val="24"/>
        </w:rPr>
        <w:t>uzņemties atbildību, kas izriet no jebkurām pārņemtajām tiesībām, pienākumiem un saistībām vai jaunatklātiem apstākļiem pret trešajām personām;</w:t>
      </w:r>
    </w:p>
    <w:p w14:paraId="0801B35D" w14:textId="030C5E58" w:rsidR="00C6044E" w:rsidRPr="001460E1" w:rsidRDefault="00C6044E" w:rsidP="00C6044E">
      <w:pPr>
        <w:pStyle w:val="ListParagraph"/>
        <w:widowControl/>
        <w:numPr>
          <w:ilvl w:val="2"/>
          <w:numId w:val="35"/>
        </w:numPr>
        <w:autoSpaceDE/>
        <w:autoSpaceDN/>
        <w:ind w:left="1276" w:hanging="567"/>
        <w:rPr>
          <w:rFonts w:eastAsia="Calibri"/>
          <w:iCs/>
          <w:color w:val="000000" w:themeColor="text1"/>
          <w:sz w:val="24"/>
          <w:szCs w:val="24"/>
        </w:rPr>
      </w:pPr>
      <w:r w:rsidRPr="001460E1">
        <w:rPr>
          <w:rFonts w:eastAsia="Calibri"/>
          <w:iCs/>
          <w:color w:val="000000" w:themeColor="text1"/>
          <w:sz w:val="24"/>
          <w:szCs w:val="24"/>
        </w:rPr>
        <w:t xml:space="preserve">noteiktajā laikā un kārtībā veikt visus ar </w:t>
      </w:r>
      <w:r w:rsidR="00E5527F" w:rsidRPr="001460E1">
        <w:rPr>
          <w:iCs/>
          <w:sz w:val="24"/>
          <w:szCs w:val="24"/>
        </w:rPr>
        <w:t>Izsolām</w:t>
      </w:r>
      <w:r w:rsidR="00E5527F">
        <w:rPr>
          <w:iCs/>
          <w:sz w:val="24"/>
          <w:szCs w:val="24"/>
        </w:rPr>
        <w:t>o</w:t>
      </w:r>
      <w:r w:rsidR="00E5527F" w:rsidRPr="001460E1">
        <w:rPr>
          <w:iCs/>
          <w:sz w:val="24"/>
          <w:szCs w:val="24"/>
        </w:rPr>
        <w:t xml:space="preserve"> objekt</w:t>
      </w:r>
      <w:r w:rsidR="00E5527F">
        <w:rPr>
          <w:iCs/>
          <w:sz w:val="24"/>
          <w:szCs w:val="24"/>
        </w:rPr>
        <w:t>u</w:t>
      </w:r>
      <w:r w:rsidRPr="001460E1">
        <w:rPr>
          <w:rFonts w:eastAsia="Calibri"/>
          <w:iCs/>
          <w:color w:val="000000" w:themeColor="text1"/>
          <w:sz w:val="24"/>
          <w:szCs w:val="24"/>
        </w:rPr>
        <w:t xml:space="preserve"> saistītos </w:t>
      </w:r>
      <w:r w:rsidRPr="001460E1">
        <w:rPr>
          <w:iCs/>
          <w:sz w:val="24"/>
          <w:szCs w:val="24"/>
        </w:rPr>
        <w:t>sabiedriskos (komunālos)</w:t>
      </w:r>
      <w:r w:rsidRPr="001460E1">
        <w:rPr>
          <w:rFonts w:eastAsia="Calibri"/>
          <w:iCs/>
          <w:color w:val="000000" w:themeColor="text1"/>
          <w:sz w:val="24"/>
          <w:szCs w:val="24"/>
        </w:rPr>
        <w:t xml:space="preserve"> maksājumus, nekustamā īpašuma nodokli un visus citus nodokļus un nodevas, kas paredzēti vai tiks noteikti Latvijas Republikas normatīvajos aktos, kas attiecas uz</w:t>
      </w:r>
      <w:r w:rsidR="00E5527F" w:rsidRPr="00E5527F">
        <w:rPr>
          <w:iCs/>
          <w:sz w:val="24"/>
          <w:szCs w:val="24"/>
        </w:rPr>
        <w:t xml:space="preserve"> </w:t>
      </w:r>
      <w:r w:rsidR="00E5527F" w:rsidRPr="001460E1">
        <w:rPr>
          <w:iCs/>
          <w:sz w:val="24"/>
          <w:szCs w:val="24"/>
        </w:rPr>
        <w:t>Izsolām</w:t>
      </w:r>
      <w:r w:rsidR="00E5527F">
        <w:rPr>
          <w:iCs/>
          <w:sz w:val="24"/>
          <w:szCs w:val="24"/>
        </w:rPr>
        <w:t>o</w:t>
      </w:r>
      <w:r w:rsidR="00E5527F" w:rsidRPr="001460E1">
        <w:rPr>
          <w:iCs/>
          <w:sz w:val="24"/>
          <w:szCs w:val="24"/>
        </w:rPr>
        <w:t xml:space="preserve"> objekt</w:t>
      </w:r>
      <w:r w:rsidR="00E5527F">
        <w:rPr>
          <w:iCs/>
          <w:sz w:val="24"/>
          <w:szCs w:val="24"/>
        </w:rPr>
        <w:t>u</w:t>
      </w:r>
      <w:r w:rsidRPr="001460E1">
        <w:rPr>
          <w:rFonts w:eastAsia="Calibri"/>
          <w:iCs/>
          <w:color w:val="000000" w:themeColor="text1"/>
          <w:sz w:val="24"/>
          <w:szCs w:val="24"/>
        </w:rPr>
        <w:t>;</w:t>
      </w:r>
    </w:p>
    <w:p w14:paraId="444ABA98" w14:textId="77777777" w:rsidR="00C6044E" w:rsidRPr="001460E1" w:rsidRDefault="00C6044E" w:rsidP="00C6044E">
      <w:pPr>
        <w:pStyle w:val="ListParagraph"/>
        <w:widowControl/>
        <w:numPr>
          <w:ilvl w:val="2"/>
          <w:numId w:val="35"/>
        </w:numPr>
        <w:autoSpaceDE/>
        <w:autoSpaceDN/>
        <w:ind w:left="1276" w:hanging="567"/>
        <w:rPr>
          <w:rFonts w:eastAsia="Calibri"/>
          <w:iCs/>
          <w:color w:val="000000" w:themeColor="text1"/>
          <w:sz w:val="24"/>
          <w:szCs w:val="24"/>
        </w:rPr>
      </w:pPr>
      <w:r w:rsidRPr="001460E1">
        <w:rPr>
          <w:rFonts w:eastAsia="Calibri"/>
          <w:iCs/>
          <w:color w:val="000000" w:themeColor="text1"/>
          <w:sz w:val="24"/>
          <w:szCs w:val="24"/>
        </w:rPr>
        <w:t>ievērot Rīgas valstspilsētas pašvaldības teritorijā spēkā esošos apbūves noteikumus;</w:t>
      </w:r>
    </w:p>
    <w:p w14:paraId="2C7C0312" w14:textId="69391E57" w:rsidR="00460BB6" w:rsidRPr="003C3226" w:rsidRDefault="00C6044E" w:rsidP="003C3226">
      <w:pPr>
        <w:pStyle w:val="ListParagraph"/>
        <w:widowControl/>
        <w:numPr>
          <w:ilvl w:val="2"/>
          <w:numId w:val="35"/>
        </w:numPr>
        <w:autoSpaceDE/>
        <w:autoSpaceDN/>
        <w:ind w:left="1276" w:hanging="567"/>
        <w:rPr>
          <w:iCs/>
          <w:sz w:val="24"/>
          <w:szCs w:val="24"/>
        </w:rPr>
      </w:pPr>
      <w:r w:rsidRPr="001460E1">
        <w:rPr>
          <w:iCs/>
          <w:sz w:val="24"/>
          <w:szCs w:val="24"/>
        </w:rPr>
        <w:t xml:space="preserve">nest atbildību kādu </w:t>
      </w:r>
      <w:r w:rsidRPr="001460E1">
        <w:rPr>
          <w:iCs/>
          <w:w w:val="101"/>
          <w:sz w:val="24"/>
          <w:szCs w:val="24"/>
        </w:rPr>
        <w:t>Latvijas Republikas normatīvie akti</w:t>
      </w:r>
      <w:r w:rsidRPr="001460E1">
        <w:rPr>
          <w:iCs/>
          <w:sz w:val="24"/>
          <w:szCs w:val="24"/>
        </w:rPr>
        <w:t xml:space="preserve"> noteikuši </w:t>
      </w:r>
      <w:r w:rsidR="00E5527F">
        <w:rPr>
          <w:iCs/>
          <w:sz w:val="24"/>
          <w:szCs w:val="24"/>
        </w:rPr>
        <w:t xml:space="preserve">nekustamā </w:t>
      </w:r>
      <w:r w:rsidRPr="001460E1">
        <w:rPr>
          <w:iCs/>
          <w:sz w:val="24"/>
          <w:szCs w:val="24"/>
        </w:rPr>
        <w:t xml:space="preserve"> īpašniekam.</w:t>
      </w:r>
      <w:r w:rsidRPr="001460E1">
        <w:rPr>
          <w:iCs/>
          <w:w w:val="101"/>
          <w:sz w:val="24"/>
          <w:szCs w:val="24"/>
        </w:rPr>
        <w:t xml:space="preserve"> </w:t>
      </w:r>
    </w:p>
    <w:bookmarkEnd w:id="5"/>
    <w:p w14:paraId="664AB593" w14:textId="77777777" w:rsidR="00970B87" w:rsidRPr="0089200E" w:rsidRDefault="00970B87" w:rsidP="00970B87">
      <w:pPr>
        <w:pStyle w:val="Heading2"/>
        <w:numPr>
          <w:ilvl w:val="0"/>
          <w:numId w:val="1"/>
        </w:numPr>
        <w:spacing w:before="167"/>
        <w:ind w:left="567" w:right="68" w:hanging="567"/>
        <w:contextualSpacing/>
        <w:jc w:val="left"/>
      </w:pPr>
      <w:r w:rsidRPr="00707D7F">
        <w:t xml:space="preserve">Nenotikusi, spēkā neesoša un atkārtota </w:t>
      </w:r>
      <w:r>
        <w:t>I</w:t>
      </w:r>
      <w:r w:rsidRPr="00707D7F">
        <w:t>zsole</w:t>
      </w:r>
    </w:p>
    <w:p w14:paraId="5B24C0E3" w14:textId="209BAB2E" w:rsidR="00970B87" w:rsidRPr="003C3226" w:rsidRDefault="00970B87" w:rsidP="003C3226">
      <w:pPr>
        <w:pStyle w:val="ListParagraph"/>
        <w:widowControl/>
        <w:numPr>
          <w:ilvl w:val="1"/>
          <w:numId w:val="38"/>
        </w:numPr>
        <w:autoSpaceDE/>
        <w:autoSpaceDN/>
        <w:ind w:left="567" w:hanging="567"/>
        <w:rPr>
          <w:iCs/>
          <w:sz w:val="24"/>
          <w:szCs w:val="24"/>
        </w:rPr>
      </w:pPr>
      <w:r w:rsidRPr="003C3226">
        <w:rPr>
          <w:iCs/>
          <w:sz w:val="24"/>
          <w:szCs w:val="24"/>
        </w:rPr>
        <w:t>Izsole atzīstama par nenotikušu, ja:</w:t>
      </w:r>
    </w:p>
    <w:p w14:paraId="2C08A14D" w14:textId="69266A93" w:rsidR="00970B87" w:rsidRDefault="00970B87" w:rsidP="003C3226">
      <w:pPr>
        <w:pStyle w:val="BodyText"/>
        <w:numPr>
          <w:ilvl w:val="2"/>
          <w:numId w:val="38"/>
        </w:numPr>
        <w:ind w:left="1276" w:right="69"/>
        <w:rPr>
          <w:szCs w:val="22"/>
        </w:rPr>
      </w:pPr>
      <w:r>
        <w:rPr>
          <w:szCs w:val="22"/>
        </w:rPr>
        <w:t>I</w:t>
      </w:r>
      <w:r w:rsidRPr="00110779">
        <w:rPr>
          <w:szCs w:val="22"/>
        </w:rPr>
        <w:t>zsol</w:t>
      </w:r>
      <w:r>
        <w:rPr>
          <w:szCs w:val="22"/>
        </w:rPr>
        <w:t>ei nav reģistrējies neviens Pretendents</w:t>
      </w:r>
      <w:r w:rsidRPr="00110779">
        <w:rPr>
          <w:szCs w:val="22"/>
        </w:rPr>
        <w:t>;</w:t>
      </w:r>
    </w:p>
    <w:p w14:paraId="6220E2D5" w14:textId="371BD47A" w:rsidR="00970B87" w:rsidRPr="00110779" w:rsidRDefault="00C823EE" w:rsidP="003C3226">
      <w:pPr>
        <w:pStyle w:val="BodyText"/>
        <w:numPr>
          <w:ilvl w:val="2"/>
          <w:numId w:val="38"/>
        </w:numPr>
        <w:ind w:left="1276" w:right="69"/>
        <w:rPr>
          <w:szCs w:val="22"/>
        </w:rPr>
      </w:pPr>
      <w:r>
        <w:rPr>
          <w:szCs w:val="22"/>
        </w:rPr>
        <w:t xml:space="preserve">neviens </w:t>
      </w:r>
      <w:r w:rsidR="00970B87">
        <w:rPr>
          <w:szCs w:val="22"/>
        </w:rPr>
        <w:t>Izsoles Pretendents nepiedalās solīšanā;</w:t>
      </w:r>
    </w:p>
    <w:p w14:paraId="22AAF9BF" w14:textId="77777777" w:rsidR="00970B87" w:rsidRPr="00110779" w:rsidRDefault="00970B87" w:rsidP="003C3226">
      <w:pPr>
        <w:pStyle w:val="BodyText"/>
        <w:numPr>
          <w:ilvl w:val="2"/>
          <w:numId w:val="38"/>
        </w:numPr>
        <w:ind w:left="1276" w:right="69"/>
        <w:rPr>
          <w:szCs w:val="22"/>
        </w:rPr>
      </w:pPr>
      <w:r>
        <w:t>neviens Pretendents neatbilst Nolikumā noteiktajām prasībām;</w:t>
      </w:r>
    </w:p>
    <w:p w14:paraId="143BCB3D" w14:textId="77777777" w:rsidR="00970B87" w:rsidRPr="00110779" w:rsidRDefault="00970B87" w:rsidP="003C3226">
      <w:pPr>
        <w:pStyle w:val="BodyText"/>
        <w:numPr>
          <w:ilvl w:val="2"/>
          <w:numId w:val="38"/>
        </w:numPr>
        <w:ind w:left="1276" w:right="69"/>
        <w:rPr>
          <w:szCs w:val="22"/>
        </w:rPr>
      </w:pPr>
      <w:r w:rsidRPr="00110779">
        <w:rPr>
          <w:szCs w:val="22"/>
        </w:rPr>
        <w:t xml:space="preserve">neviens no </w:t>
      </w:r>
      <w:r>
        <w:rPr>
          <w:szCs w:val="22"/>
        </w:rPr>
        <w:t>P</w:t>
      </w:r>
      <w:r w:rsidRPr="00110779">
        <w:rPr>
          <w:szCs w:val="22"/>
        </w:rPr>
        <w:t xml:space="preserve">retendentiem, kurš ieguvis tiesības slēgt </w:t>
      </w:r>
      <w:r>
        <w:rPr>
          <w:szCs w:val="22"/>
        </w:rPr>
        <w:t>L</w:t>
      </w:r>
      <w:r w:rsidRPr="00110779">
        <w:rPr>
          <w:szCs w:val="22"/>
        </w:rPr>
        <w:t xml:space="preserve">īgumu, nenoslēdz to </w:t>
      </w:r>
      <w:r>
        <w:rPr>
          <w:szCs w:val="22"/>
        </w:rPr>
        <w:t>Sabiedrības</w:t>
      </w:r>
      <w:r w:rsidRPr="00110779">
        <w:rPr>
          <w:szCs w:val="22"/>
        </w:rPr>
        <w:t xml:space="preserve"> noteiktajā termiņā</w:t>
      </w:r>
      <w:r>
        <w:rPr>
          <w:szCs w:val="22"/>
        </w:rPr>
        <w:t>.</w:t>
      </w:r>
    </w:p>
    <w:p w14:paraId="54F09523" w14:textId="77777777" w:rsidR="00970B87" w:rsidRPr="00110779" w:rsidRDefault="00970B87" w:rsidP="003C3226">
      <w:pPr>
        <w:pStyle w:val="BodyText"/>
        <w:numPr>
          <w:ilvl w:val="1"/>
          <w:numId w:val="38"/>
        </w:numPr>
        <w:ind w:left="567" w:right="69" w:hanging="567"/>
        <w:rPr>
          <w:szCs w:val="22"/>
        </w:rPr>
      </w:pPr>
      <w:r>
        <w:rPr>
          <w:szCs w:val="22"/>
        </w:rPr>
        <w:t xml:space="preserve"> </w:t>
      </w:r>
      <w:r w:rsidRPr="00110779">
        <w:rPr>
          <w:szCs w:val="22"/>
        </w:rPr>
        <w:t>Izsole tiek atzīta par spēkā neesošu</w:t>
      </w:r>
      <w:r>
        <w:rPr>
          <w:szCs w:val="22"/>
        </w:rPr>
        <w:t>, ja</w:t>
      </w:r>
      <w:r w:rsidRPr="00110779">
        <w:rPr>
          <w:szCs w:val="22"/>
        </w:rPr>
        <w:t>:</w:t>
      </w:r>
    </w:p>
    <w:p w14:paraId="2C963F7A" w14:textId="77777777" w:rsidR="00970B87" w:rsidRPr="00110779" w:rsidRDefault="00970B87" w:rsidP="003C3226">
      <w:pPr>
        <w:pStyle w:val="BodyText"/>
        <w:numPr>
          <w:ilvl w:val="2"/>
          <w:numId w:val="38"/>
        </w:numPr>
        <w:ind w:left="1134" w:right="69" w:hanging="567"/>
        <w:rPr>
          <w:szCs w:val="22"/>
        </w:rPr>
      </w:pPr>
      <w:r>
        <w:rPr>
          <w:szCs w:val="22"/>
        </w:rPr>
        <w:t>I</w:t>
      </w:r>
      <w:r w:rsidRPr="00110779">
        <w:rPr>
          <w:szCs w:val="22"/>
        </w:rPr>
        <w:t>zsole izziņota, pārkāpjot Nolikuma noteikumus;</w:t>
      </w:r>
    </w:p>
    <w:p w14:paraId="1B0DE40B" w14:textId="77777777" w:rsidR="00970B87" w:rsidRDefault="00970B87" w:rsidP="003C3226">
      <w:pPr>
        <w:pStyle w:val="BodyText"/>
        <w:numPr>
          <w:ilvl w:val="2"/>
          <w:numId w:val="38"/>
        </w:numPr>
        <w:tabs>
          <w:tab w:val="left" w:pos="993"/>
        </w:tabs>
        <w:ind w:left="1134" w:right="69" w:hanging="567"/>
        <w:rPr>
          <w:szCs w:val="22"/>
        </w:rPr>
      </w:pPr>
      <w:r w:rsidRPr="00110779">
        <w:rPr>
          <w:szCs w:val="22"/>
        </w:rPr>
        <w:t xml:space="preserve">tiek noskaidrots, ka nepamatoti noraidīta kāda </w:t>
      </w:r>
      <w:r>
        <w:rPr>
          <w:szCs w:val="22"/>
        </w:rPr>
        <w:t>P</w:t>
      </w:r>
      <w:r w:rsidRPr="00110779">
        <w:rPr>
          <w:szCs w:val="22"/>
        </w:rPr>
        <w:t xml:space="preserve">retendenta piedalīšanās </w:t>
      </w:r>
      <w:r>
        <w:rPr>
          <w:szCs w:val="22"/>
        </w:rPr>
        <w:t>I</w:t>
      </w:r>
      <w:r w:rsidRPr="00110779">
        <w:rPr>
          <w:szCs w:val="22"/>
        </w:rPr>
        <w:t>zsolē;</w:t>
      </w:r>
    </w:p>
    <w:p w14:paraId="7EF240BA" w14:textId="77777777" w:rsidR="00970B87" w:rsidRDefault="00970B87" w:rsidP="003C3226">
      <w:pPr>
        <w:pStyle w:val="BodyText"/>
        <w:numPr>
          <w:ilvl w:val="2"/>
          <w:numId w:val="38"/>
        </w:numPr>
        <w:tabs>
          <w:tab w:val="left" w:pos="993"/>
        </w:tabs>
        <w:ind w:left="1134" w:right="69" w:hanging="567"/>
        <w:rPr>
          <w:szCs w:val="22"/>
        </w:rPr>
      </w:pPr>
      <w:r w:rsidRPr="003A45F9">
        <w:rPr>
          <w:szCs w:val="22"/>
        </w:rPr>
        <w:t>Tiesu administrācija (EIV turētājs un pārzinis) izmantojot vietni vai nosūtot paziņojumu uz pakalpojuma saņēmēja e-pasta adresi, ir informējusi Izsoles organizatoru par plānotajiem pārtraukumiem EIV darbībā</w:t>
      </w:r>
      <w:r>
        <w:rPr>
          <w:szCs w:val="22"/>
        </w:rPr>
        <w:t>;</w:t>
      </w:r>
    </w:p>
    <w:p w14:paraId="2EAA0B65" w14:textId="06B10ACA" w:rsidR="00970B87" w:rsidRDefault="004F3FDD" w:rsidP="003C3226">
      <w:pPr>
        <w:pStyle w:val="BodyText"/>
        <w:numPr>
          <w:ilvl w:val="2"/>
          <w:numId w:val="38"/>
        </w:numPr>
        <w:tabs>
          <w:tab w:val="left" w:pos="993"/>
        </w:tabs>
        <w:ind w:left="1134" w:right="69" w:hanging="567"/>
        <w:rPr>
          <w:szCs w:val="22"/>
        </w:rPr>
      </w:pPr>
      <w:r w:rsidRPr="00ED1C49">
        <w:rPr>
          <w:bCs/>
          <w:iCs/>
        </w:rPr>
        <w:t>Pircēj</w:t>
      </w:r>
      <w:r>
        <w:rPr>
          <w:bCs/>
          <w:iCs/>
        </w:rPr>
        <w:t>am nav</w:t>
      </w:r>
      <w:r>
        <w:rPr>
          <w:szCs w:val="22"/>
        </w:rPr>
        <w:t xml:space="preserve"> </w:t>
      </w:r>
      <w:r w:rsidR="00970B87" w:rsidRPr="003A45F9">
        <w:rPr>
          <w:szCs w:val="22"/>
        </w:rPr>
        <w:t>bijušas tiesības piedalīties Izsolē.</w:t>
      </w:r>
    </w:p>
    <w:p w14:paraId="4C83E3DA" w14:textId="0D80AFA1" w:rsidR="00970B87" w:rsidRPr="00FB59D5" w:rsidRDefault="00970B87" w:rsidP="003C3226">
      <w:pPr>
        <w:pStyle w:val="BodyText"/>
        <w:numPr>
          <w:ilvl w:val="1"/>
          <w:numId w:val="38"/>
        </w:numPr>
        <w:ind w:left="567" w:right="69" w:hanging="567"/>
        <w:rPr>
          <w:szCs w:val="22"/>
        </w:rPr>
      </w:pPr>
      <w:bookmarkStart w:id="7" w:name="_Hlk173496493"/>
      <w:r w:rsidRPr="00FB59D5">
        <w:rPr>
          <w:szCs w:val="22"/>
        </w:rPr>
        <w:t xml:space="preserve">Pretenzijas ar pierādījumiem par </w:t>
      </w:r>
      <w:r>
        <w:rPr>
          <w:szCs w:val="22"/>
        </w:rPr>
        <w:t xml:space="preserve">Nolikuma Vispārīgo noteikumu </w:t>
      </w:r>
      <w:r w:rsidR="00EB56F6">
        <w:rPr>
          <w:szCs w:val="22"/>
        </w:rPr>
        <w:t>7</w:t>
      </w:r>
      <w:r w:rsidRPr="00FB59D5">
        <w:rPr>
          <w:szCs w:val="22"/>
        </w:rPr>
        <w:t>.2.</w:t>
      </w:r>
      <w:r w:rsidR="00EB56F6">
        <w:rPr>
          <w:szCs w:val="22"/>
        </w:rPr>
        <w:t>1., 7.2.2., 7.2.4.</w:t>
      </w:r>
      <w:r w:rsidR="00DF14E6">
        <w:rPr>
          <w:szCs w:val="22"/>
        </w:rPr>
        <w:t xml:space="preserve"> </w:t>
      </w:r>
      <w:r w:rsidRPr="00FB59D5">
        <w:rPr>
          <w:szCs w:val="22"/>
        </w:rPr>
        <w:t xml:space="preserve">punktā minētajiem pārkāpumiem var pieteikt Komisijai ne vēlāk kā 3 (trīs) darba dienu laikā pēc Izsoles </w:t>
      </w:r>
      <w:r w:rsidR="003F588C">
        <w:rPr>
          <w:szCs w:val="22"/>
        </w:rPr>
        <w:t>rezultātu apstiprināšanas</w:t>
      </w:r>
      <w:r w:rsidRPr="00FB59D5">
        <w:rPr>
          <w:szCs w:val="22"/>
        </w:rPr>
        <w:t>. Komisija 3 (trīs) darba dienu laikā pēc pretenzijas saņemšanas pieņem lēmumu par Izsoles atzīšanu par spēkā neesošu vai pretenzijas noraidīšanu.</w:t>
      </w:r>
    </w:p>
    <w:bookmarkEnd w:id="7"/>
    <w:p w14:paraId="2EBF855E" w14:textId="77777777" w:rsidR="00970B87" w:rsidRPr="00822204" w:rsidRDefault="00970B87" w:rsidP="00970B87">
      <w:pPr>
        <w:pStyle w:val="Heading2"/>
        <w:numPr>
          <w:ilvl w:val="0"/>
          <w:numId w:val="1"/>
        </w:numPr>
        <w:spacing w:before="167"/>
        <w:ind w:left="567" w:right="68" w:hanging="567"/>
        <w:contextualSpacing/>
        <w:jc w:val="left"/>
      </w:pPr>
      <w:r w:rsidRPr="009A1B83">
        <w:t>Sūdzību iesniegšana</w:t>
      </w:r>
    </w:p>
    <w:p w14:paraId="046C3800" w14:textId="4AB213BD" w:rsidR="00970B87" w:rsidRPr="000A5C97" w:rsidRDefault="00970B87" w:rsidP="00970B87">
      <w:pPr>
        <w:pStyle w:val="ListParagraph"/>
        <w:numPr>
          <w:ilvl w:val="1"/>
          <w:numId w:val="31"/>
        </w:numPr>
        <w:ind w:left="567" w:right="69" w:hanging="567"/>
        <w:rPr>
          <w:sz w:val="24"/>
          <w:szCs w:val="24"/>
        </w:rPr>
      </w:pPr>
      <w:r w:rsidRPr="000A5C97">
        <w:rPr>
          <w:sz w:val="24"/>
          <w:szCs w:val="24"/>
        </w:rPr>
        <w:t xml:space="preserve">Pretendenti var iesniegt sūdzību par </w:t>
      </w:r>
      <w:r>
        <w:rPr>
          <w:sz w:val="24"/>
          <w:szCs w:val="24"/>
        </w:rPr>
        <w:t>K</w:t>
      </w:r>
      <w:r w:rsidRPr="000A5C97">
        <w:rPr>
          <w:sz w:val="24"/>
          <w:szCs w:val="24"/>
        </w:rPr>
        <w:t xml:space="preserve">omisijas darbībām, lēmumiem vai Izsoles rezultātiem </w:t>
      </w:r>
      <w:r w:rsidRPr="000A5C97">
        <w:rPr>
          <w:sz w:val="24"/>
          <w:szCs w:val="24"/>
        </w:rPr>
        <w:lastRenderedPageBreak/>
        <w:t>Sabiedrības valdei 3 (trīs) darbdienu laikā no šo darbību veikšanas brīža.</w:t>
      </w:r>
      <w:r>
        <w:rPr>
          <w:sz w:val="24"/>
          <w:szCs w:val="24"/>
        </w:rPr>
        <w:t xml:space="preserve"> Sūdzība iesniedzama rakstiskā formā.</w:t>
      </w:r>
    </w:p>
    <w:p w14:paraId="46AD0B1A" w14:textId="5EDF9968" w:rsidR="00970B87" w:rsidRDefault="00970B87" w:rsidP="00970B87">
      <w:pPr>
        <w:pStyle w:val="ListParagraph"/>
        <w:numPr>
          <w:ilvl w:val="1"/>
          <w:numId w:val="31"/>
        </w:numPr>
        <w:ind w:left="567" w:right="69" w:hanging="567"/>
        <w:rPr>
          <w:sz w:val="24"/>
          <w:szCs w:val="24"/>
        </w:rPr>
      </w:pPr>
      <w:r w:rsidRPr="000A5C97">
        <w:rPr>
          <w:sz w:val="24"/>
          <w:szCs w:val="24"/>
          <w:lang w:bidi="yi-Hebr"/>
        </w:rPr>
        <w:t xml:space="preserve"> Sūdzība tiek izskatīta 10 (desmit) darbdienu laikā no tās saņemšanas dienas. Ja sūdzības izskatīšanai ir nepieciešams saņemt papildu informāciju, Sabiedrībai ir tiesības pagarināt sūdzības izskatīšanas termiņu, par to informējot sūdzības iesniedzēju. Pēc sūdzības izskatīšanas tiek pieņemts lēmums par Izsoles atzīšanu par nenotikušu vai sūdzības noraidīšanu.</w:t>
      </w:r>
    </w:p>
    <w:p w14:paraId="5FD19035" w14:textId="63EAB9AC" w:rsidR="00970B87" w:rsidRPr="00DF14E6" w:rsidRDefault="00970B87" w:rsidP="00DF14E6">
      <w:pPr>
        <w:pStyle w:val="ListParagraph"/>
        <w:numPr>
          <w:ilvl w:val="1"/>
          <w:numId w:val="31"/>
        </w:numPr>
        <w:ind w:left="567" w:right="69" w:hanging="567"/>
        <w:rPr>
          <w:sz w:val="24"/>
          <w:szCs w:val="24"/>
        </w:rPr>
      </w:pPr>
      <w:r w:rsidRPr="00822204">
        <w:rPr>
          <w:sz w:val="24"/>
          <w:szCs w:val="24"/>
          <w:lang w:bidi="yi-Hebr"/>
        </w:rPr>
        <w:t>Sabiedrības valdes lēmumu var pārsūdzēt tiesā Latvijas Republikas normatīvajos aktos noteiktajā kārtībā.</w:t>
      </w:r>
    </w:p>
    <w:p w14:paraId="65CA1365" w14:textId="3025F3BF" w:rsidR="00CC7339" w:rsidRPr="00376894" w:rsidRDefault="00A91514" w:rsidP="00376894">
      <w:pPr>
        <w:pStyle w:val="Heading2"/>
        <w:numPr>
          <w:ilvl w:val="0"/>
          <w:numId w:val="1"/>
        </w:numPr>
        <w:spacing w:before="167"/>
        <w:ind w:left="567" w:right="68" w:hanging="567"/>
        <w:contextualSpacing/>
        <w:jc w:val="left"/>
      </w:pPr>
      <w:r>
        <w:t>Datu aizsardzība</w:t>
      </w:r>
    </w:p>
    <w:p w14:paraId="4E3A4496" w14:textId="46D4AB19" w:rsidR="00A91514" w:rsidRDefault="00A74154" w:rsidP="00650917">
      <w:pPr>
        <w:pStyle w:val="ListParagraph"/>
        <w:numPr>
          <w:ilvl w:val="1"/>
          <w:numId w:val="9"/>
        </w:numPr>
        <w:ind w:left="567" w:right="69" w:hanging="567"/>
        <w:rPr>
          <w:sz w:val="24"/>
          <w:szCs w:val="24"/>
        </w:rPr>
      </w:pPr>
      <w:r>
        <w:rPr>
          <w:sz w:val="24"/>
          <w:szCs w:val="24"/>
        </w:rPr>
        <w:t xml:space="preserve">Nolikumā </w:t>
      </w:r>
      <w:r w:rsidR="00526865">
        <w:rPr>
          <w:sz w:val="24"/>
          <w:szCs w:val="24"/>
        </w:rPr>
        <w:t>noteikto</w:t>
      </w:r>
      <w:r w:rsidR="006104C0" w:rsidRPr="006104C0">
        <w:rPr>
          <w:sz w:val="24"/>
          <w:szCs w:val="24"/>
        </w:rPr>
        <w:t xml:space="preserve"> </w:t>
      </w:r>
      <w:r w:rsidR="004D2B5D">
        <w:rPr>
          <w:sz w:val="24"/>
          <w:szCs w:val="24"/>
        </w:rPr>
        <w:t>dokumentu</w:t>
      </w:r>
      <w:r w:rsidR="00E53853">
        <w:rPr>
          <w:sz w:val="24"/>
          <w:szCs w:val="24"/>
        </w:rPr>
        <w:t xml:space="preserve"> un </w:t>
      </w:r>
      <w:r w:rsidR="00526865">
        <w:rPr>
          <w:sz w:val="24"/>
          <w:szCs w:val="24"/>
        </w:rPr>
        <w:t>prasību</w:t>
      </w:r>
      <w:r w:rsidR="00E53853">
        <w:rPr>
          <w:sz w:val="24"/>
          <w:szCs w:val="24"/>
        </w:rPr>
        <w:t xml:space="preserve"> nodrošināšanai</w:t>
      </w:r>
      <w:r w:rsidR="006104C0" w:rsidRPr="006104C0">
        <w:rPr>
          <w:sz w:val="24"/>
          <w:szCs w:val="24"/>
        </w:rPr>
        <w:t>, kā arī ievēro</w:t>
      </w:r>
      <w:r w:rsidR="00E53853">
        <w:rPr>
          <w:sz w:val="24"/>
          <w:szCs w:val="24"/>
        </w:rPr>
        <w:t xml:space="preserve">jot </w:t>
      </w:r>
      <w:r w:rsidR="00E85346">
        <w:rPr>
          <w:sz w:val="24"/>
          <w:szCs w:val="24"/>
        </w:rPr>
        <w:t xml:space="preserve">Sabiedrības </w:t>
      </w:r>
      <w:r w:rsidR="006104C0" w:rsidRPr="006104C0">
        <w:rPr>
          <w:sz w:val="24"/>
          <w:szCs w:val="24"/>
        </w:rPr>
        <w:t xml:space="preserve">leģitīmās intereses, </w:t>
      </w:r>
      <w:r w:rsidR="00540D04">
        <w:rPr>
          <w:sz w:val="24"/>
          <w:szCs w:val="24"/>
        </w:rPr>
        <w:t>Sabiedrībai</w:t>
      </w:r>
      <w:r w:rsidR="006104C0" w:rsidRPr="006104C0">
        <w:rPr>
          <w:sz w:val="24"/>
          <w:szCs w:val="24"/>
        </w:rPr>
        <w:t xml:space="preserve"> ir tiesības apstrādāt </w:t>
      </w:r>
      <w:r w:rsidR="00540D04">
        <w:rPr>
          <w:sz w:val="24"/>
          <w:szCs w:val="24"/>
        </w:rPr>
        <w:t>Pretendenta</w:t>
      </w:r>
      <w:r w:rsidR="006104C0" w:rsidRPr="006104C0">
        <w:rPr>
          <w:sz w:val="24"/>
          <w:szCs w:val="24"/>
        </w:rPr>
        <w:t xml:space="preserve"> </w:t>
      </w:r>
      <w:r w:rsidR="00E0542B">
        <w:rPr>
          <w:sz w:val="24"/>
          <w:szCs w:val="24"/>
        </w:rPr>
        <w:t>privātos datus</w:t>
      </w:r>
      <w:r w:rsidR="006104C0" w:rsidRPr="006104C0">
        <w:rPr>
          <w:sz w:val="24"/>
          <w:szCs w:val="24"/>
        </w:rPr>
        <w:t>, ievērojot</w:t>
      </w:r>
      <w:r w:rsidR="00E85346">
        <w:rPr>
          <w:sz w:val="24"/>
          <w:szCs w:val="24"/>
        </w:rPr>
        <w:t xml:space="preserve"> </w:t>
      </w:r>
      <w:r w:rsidR="006104C0" w:rsidRPr="006104C0">
        <w:rPr>
          <w:sz w:val="24"/>
          <w:szCs w:val="24"/>
        </w:rPr>
        <w:t>normatīvajos aktos noteiktās prasības šādu datu apstrādei un aizsardzībai, tostarp, bet ne tikai, Vispārīgās datu aizsardzības regulas ((ES) 2016/679) prasības.</w:t>
      </w:r>
    </w:p>
    <w:p w14:paraId="11B9BB60" w14:textId="77777777" w:rsidR="006D4D5B" w:rsidRDefault="006D4D5B" w:rsidP="006D4D5B">
      <w:pPr>
        <w:ind w:right="69"/>
        <w:rPr>
          <w:sz w:val="24"/>
          <w:szCs w:val="24"/>
        </w:rPr>
      </w:pPr>
    </w:p>
    <w:p w14:paraId="06071BB6" w14:textId="77777777" w:rsidR="006D4D5B" w:rsidRPr="006D4D5B" w:rsidRDefault="006D4D5B" w:rsidP="006D4D5B">
      <w:pPr>
        <w:ind w:right="69"/>
        <w:rPr>
          <w:bCs/>
          <w:iCs/>
          <w:sz w:val="24"/>
          <w:szCs w:val="24"/>
        </w:rPr>
      </w:pPr>
    </w:p>
    <w:p w14:paraId="03306EE7" w14:textId="77777777" w:rsidR="006D4D5B" w:rsidRPr="006D4D5B" w:rsidRDefault="006D4D5B" w:rsidP="006D4D5B">
      <w:pPr>
        <w:ind w:right="69"/>
        <w:rPr>
          <w:iCs/>
          <w:sz w:val="24"/>
          <w:szCs w:val="24"/>
        </w:rPr>
      </w:pPr>
    </w:p>
    <w:p w14:paraId="2611F033" w14:textId="77777777" w:rsidR="006D4D5B" w:rsidRPr="006D4D5B" w:rsidRDefault="006D4D5B" w:rsidP="006D4D5B">
      <w:pPr>
        <w:ind w:right="69"/>
        <w:rPr>
          <w:sz w:val="24"/>
          <w:szCs w:val="24"/>
        </w:rPr>
      </w:pPr>
    </w:p>
    <w:sectPr w:rsidR="006D4D5B" w:rsidRPr="006D4D5B" w:rsidSect="00500320">
      <w:pgSz w:w="11910" w:h="16840"/>
      <w:pgMar w:top="1040" w:right="1137" w:bottom="993"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CFB3C" w14:textId="77777777" w:rsidR="00A57478" w:rsidRDefault="00A57478" w:rsidP="00E61974">
      <w:r>
        <w:separator/>
      </w:r>
    </w:p>
  </w:endnote>
  <w:endnote w:type="continuationSeparator" w:id="0">
    <w:p w14:paraId="19644796" w14:textId="77777777" w:rsidR="00A57478" w:rsidRDefault="00A57478" w:rsidP="00E61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3E520" w14:textId="77777777" w:rsidR="00A57478" w:rsidRDefault="00A57478" w:rsidP="00E61974">
      <w:r>
        <w:separator/>
      </w:r>
    </w:p>
  </w:footnote>
  <w:footnote w:type="continuationSeparator" w:id="0">
    <w:p w14:paraId="29694803" w14:textId="77777777" w:rsidR="00A57478" w:rsidRDefault="00A57478" w:rsidP="00E61974">
      <w:r>
        <w:continuationSeparator/>
      </w:r>
    </w:p>
  </w:footnote>
  <w:footnote w:id="1">
    <w:p w14:paraId="02B575D7" w14:textId="77777777" w:rsidR="0006258F" w:rsidRDefault="0006258F" w:rsidP="0006258F">
      <w:pPr>
        <w:pStyle w:val="FootnoteText"/>
      </w:pPr>
      <w:r>
        <w:rPr>
          <w:rStyle w:val="FootnoteReference"/>
        </w:rPr>
        <w:footnoteRef/>
      </w:r>
      <w:r>
        <w:t xml:space="preserve"> </w:t>
      </w:r>
      <w:hyperlink r:id="rId1" w:history="1">
        <w:r w:rsidRPr="009A0EFB">
          <w:rPr>
            <w:rStyle w:val="Hyperlink"/>
          </w:rPr>
          <w:t>https://www.vestnesis.lv/op/2023/172.1?search=on</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6E98"/>
    <w:multiLevelType w:val="multilevel"/>
    <w:tmpl w:val="0BB0BA6E"/>
    <w:lvl w:ilvl="0">
      <w:start w:val="7"/>
      <w:numFmt w:val="decimal"/>
      <w:lvlText w:val="%1."/>
      <w:lvlJc w:val="left"/>
      <w:pPr>
        <w:ind w:left="540" w:hanging="540"/>
      </w:pPr>
      <w:rPr>
        <w:rFonts w:hint="default"/>
      </w:rPr>
    </w:lvl>
    <w:lvl w:ilvl="1">
      <w:start w:val="2"/>
      <w:numFmt w:val="decimal"/>
      <w:lvlText w:val="%1.%2."/>
      <w:lvlJc w:val="left"/>
      <w:pPr>
        <w:ind w:left="699" w:hanging="540"/>
      </w:pPr>
      <w:rPr>
        <w:rFonts w:hint="default"/>
      </w:rPr>
    </w:lvl>
    <w:lvl w:ilvl="2">
      <w:start w:val="2"/>
      <w:numFmt w:val="decimal"/>
      <w:lvlText w:val="%1.%2.%3."/>
      <w:lvlJc w:val="left"/>
      <w:pPr>
        <w:ind w:left="1038" w:hanging="720"/>
      </w:pPr>
      <w:rPr>
        <w:rFonts w:hint="default"/>
      </w:rPr>
    </w:lvl>
    <w:lvl w:ilvl="3">
      <w:start w:val="1"/>
      <w:numFmt w:val="decimal"/>
      <w:lvlText w:val="%1.%2.%3.%4."/>
      <w:lvlJc w:val="left"/>
      <w:pPr>
        <w:ind w:left="1197" w:hanging="720"/>
      </w:pPr>
      <w:rPr>
        <w:rFonts w:hint="default"/>
      </w:rPr>
    </w:lvl>
    <w:lvl w:ilvl="4">
      <w:start w:val="1"/>
      <w:numFmt w:val="decimal"/>
      <w:lvlText w:val="%1.%2.%3.%4.%5."/>
      <w:lvlJc w:val="left"/>
      <w:pPr>
        <w:ind w:left="1716" w:hanging="1080"/>
      </w:pPr>
      <w:rPr>
        <w:rFonts w:hint="default"/>
      </w:rPr>
    </w:lvl>
    <w:lvl w:ilvl="5">
      <w:start w:val="1"/>
      <w:numFmt w:val="decimal"/>
      <w:lvlText w:val="%1.%2.%3.%4.%5.%6."/>
      <w:lvlJc w:val="left"/>
      <w:pPr>
        <w:ind w:left="1875" w:hanging="1080"/>
      </w:pPr>
      <w:rPr>
        <w:rFonts w:hint="default"/>
      </w:rPr>
    </w:lvl>
    <w:lvl w:ilvl="6">
      <w:start w:val="1"/>
      <w:numFmt w:val="decimal"/>
      <w:lvlText w:val="%1.%2.%3.%4.%5.%6.%7."/>
      <w:lvlJc w:val="left"/>
      <w:pPr>
        <w:ind w:left="2394" w:hanging="1440"/>
      </w:pPr>
      <w:rPr>
        <w:rFonts w:hint="default"/>
      </w:rPr>
    </w:lvl>
    <w:lvl w:ilvl="7">
      <w:start w:val="1"/>
      <w:numFmt w:val="decimal"/>
      <w:lvlText w:val="%1.%2.%3.%4.%5.%6.%7.%8."/>
      <w:lvlJc w:val="left"/>
      <w:pPr>
        <w:ind w:left="2553" w:hanging="1440"/>
      </w:pPr>
      <w:rPr>
        <w:rFonts w:hint="default"/>
      </w:rPr>
    </w:lvl>
    <w:lvl w:ilvl="8">
      <w:start w:val="1"/>
      <w:numFmt w:val="decimal"/>
      <w:lvlText w:val="%1.%2.%3.%4.%5.%6.%7.%8.%9."/>
      <w:lvlJc w:val="left"/>
      <w:pPr>
        <w:ind w:left="3072" w:hanging="1800"/>
      </w:pPr>
      <w:rPr>
        <w:rFonts w:hint="default"/>
      </w:rPr>
    </w:lvl>
  </w:abstractNum>
  <w:abstractNum w:abstractNumId="1" w15:restartNumberingAfterBreak="0">
    <w:nsid w:val="02151CB9"/>
    <w:multiLevelType w:val="multilevel"/>
    <w:tmpl w:val="57D04772"/>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BF90205"/>
    <w:multiLevelType w:val="multilevel"/>
    <w:tmpl w:val="3022F4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79279A"/>
    <w:multiLevelType w:val="multilevel"/>
    <w:tmpl w:val="057A8F9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CFC468B"/>
    <w:multiLevelType w:val="multilevel"/>
    <w:tmpl w:val="F63017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E1692C"/>
    <w:multiLevelType w:val="multilevel"/>
    <w:tmpl w:val="1102CBF2"/>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6" w15:restartNumberingAfterBreak="0">
    <w:nsid w:val="106515FA"/>
    <w:multiLevelType w:val="multilevel"/>
    <w:tmpl w:val="7F22DC5A"/>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0D9768E"/>
    <w:multiLevelType w:val="multilevel"/>
    <w:tmpl w:val="6E4E43F4"/>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3682B7C"/>
    <w:multiLevelType w:val="multilevel"/>
    <w:tmpl w:val="F5149A2A"/>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D1E4D9D"/>
    <w:multiLevelType w:val="multilevel"/>
    <w:tmpl w:val="90800BA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882B11"/>
    <w:multiLevelType w:val="multilevel"/>
    <w:tmpl w:val="DCB21F4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1D9F16D4"/>
    <w:multiLevelType w:val="multilevel"/>
    <w:tmpl w:val="066E09D8"/>
    <w:lvl w:ilvl="0">
      <w:start w:val="5"/>
      <w:numFmt w:val="decimal"/>
      <w:lvlText w:val="%1."/>
      <w:lvlJc w:val="left"/>
      <w:pPr>
        <w:ind w:left="360" w:hanging="360"/>
      </w:pPr>
      <w:rPr>
        <w:rFonts w:hint="default"/>
        <w:i w:val="0"/>
      </w:rPr>
    </w:lvl>
    <w:lvl w:ilvl="1">
      <w:start w:val="1"/>
      <w:numFmt w:val="decimal"/>
      <w:lvlText w:val="%1.%2."/>
      <w:lvlJc w:val="left"/>
      <w:pPr>
        <w:ind w:left="6456" w:hanging="360"/>
      </w:pPr>
      <w:rPr>
        <w:rFonts w:hint="default"/>
        <w:b w:val="0"/>
        <w:bCs w:val="0"/>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12" w15:restartNumberingAfterBreak="0">
    <w:nsid w:val="1E93152D"/>
    <w:multiLevelType w:val="multilevel"/>
    <w:tmpl w:val="1B7268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0051A1"/>
    <w:multiLevelType w:val="multilevel"/>
    <w:tmpl w:val="86C6DE3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264B31FB"/>
    <w:multiLevelType w:val="multilevel"/>
    <w:tmpl w:val="391C39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D24306"/>
    <w:multiLevelType w:val="hybridMultilevel"/>
    <w:tmpl w:val="D3062C38"/>
    <w:lvl w:ilvl="0" w:tplc="DA00F030">
      <w:start w:val="1"/>
      <w:numFmt w:val="decimal"/>
      <w:lvlText w:val="%1."/>
      <w:lvlJc w:val="left"/>
      <w:pPr>
        <w:ind w:left="3849" w:hanging="240"/>
        <w:jc w:val="right"/>
      </w:pPr>
      <w:rPr>
        <w:rFonts w:hint="default"/>
        <w:b/>
        <w:bCs/>
        <w:color w:val="000000" w:themeColor="text1"/>
        <w:spacing w:val="-2"/>
        <w:w w:val="100"/>
        <w:lang w:val="lv-LV" w:eastAsia="en-US" w:bidi="ar-SA"/>
      </w:rPr>
    </w:lvl>
    <w:lvl w:ilvl="1" w:tplc="4928F25C">
      <w:numFmt w:val="bullet"/>
      <w:lvlText w:val="•"/>
      <w:lvlJc w:val="left"/>
      <w:pPr>
        <w:ind w:left="4440" w:hanging="240"/>
      </w:pPr>
      <w:rPr>
        <w:rFonts w:hint="default"/>
        <w:lang w:val="lv-LV" w:eastAsia="en-US" w:bidi="ar-SA"/>
      </w:rPr>
    </w:lvl>
    <w:lvl w:ilvl="2" w:tplc="510E0598">
      <w:numFmt w:val="bullet"/>
      <w:lvlText w:val="•"/>
      <w:lvlJc w:val="left"/>
      <w:pPr>
        <w:ind w:left="5041" w:hanging="240"/>
      </w:pPr>
      <w:rPr>
        <w:rFonts w:hint="default"/>
        <w:lang w:val="lv-LV" w:eastAsia="en-US" w:bidi="ar-SA"/>
      </w:rPr>
    </w:lvl>
    <w:lvl w:ilvl="3" w:tplc="E702D5CE">
      <w:numFmt w:val="bullet"/>
      <w:lvlText w:val="•"/>
      <w:lvlJc w:val="left"/>
      <w:pPr>
        <w:ind w:left="5641" w:hanging="240"/>
      </w:pPr>
      <w:rPr>
        <w:rFonts w:hint="default"/>
        <w:lang w:val="lv-LV" w:eastAsia="en-US" w:bidi="ar-SA"/>
      </w:rPr>
    </w:lvl>
    <w:lvl w:ilvl="4" w:tplc="E9480BC6">
      <w:numFmt w:val="bullet"/>
      <w:lvlText w:val="•"/>
      <w:lvlJc w:val="left"/>
      <w:pPr>
        <w:ind w:left="6242" w:hanging="240"/>
      </w:pPr>
      <w:rPr>
        <w:rFonts w:hint="default"/>
        <w:lang w:val="lv-LV" w:eastAsia="en-US" w:bidi="ar-SA"/>
      </w:rPr>
    </w:lvl>
    <w:lvl w:ilvl="5" w:tplc="047C69BA">
      <w:numFmt w:val="bullet"/>
      <w:lvlText w:val="•"/>
      <w:lvlJc w:val="left"/>
      <w:pPr>
        <w:ind w:left="6843" w:hanging="240"/>
      </w:pPr>
      <w:rPr>
        <w:rFonts w:hint="default"/>
        <w:lang w:val="lv-LV" w:eastAsia="en-US" w:bidi="ar-SA"/>
      </w:rPr>
    </w:lvl>
    <w:lvl w:ilvl="6" w:tplc="7AFA416A">
      <w:numFmt w:val="bullet"/>
      <w:lvlText w:val="•"/>
      <w:lvlJc w:val="left"/>
      <w:pPr>
        <w:ind w:left="7443" w:hanging="240"/>
      </w:pPr>
      <w:rPr>
        <w:rFonts w:hint="default"/>
        <w:lang w:val="lv-LV" w:eastAsia="en-US" w:bidi="ar-SA"/>
      </w:rPr>
    </w:lvl>
    <w:lvl w:ilvl="7" w:tplc="055AB392">
      <w:numFmt w:val="bullet"/>
      <w:lvlText w:val="•"/>
      <w:lvlJc w:val="left"/>
      <w:pPr>
        <w:ind w:left="8044" w:hanging="240"/>
      </w:pPr>
      <w:rPr>
        <w:rFonts w:hint="default"/>
        <w:lang w:val="lv-LV" w:eastAsia="en-US" w:bidi="ar-SA"/>
      </w:rPr>
    </w:lvl>
    <w:lvl w:ilvl="8" w:tplc="9EF0CD22">
      <w:numFmt w:val="bullet"/>
      <w:lvlText w:val="•"/>
      <w:lvlJc w:val="left"/>
      <w:pPr>
        <w:ind w:left="8645" w:hanging="240"/>
      </w:pPr>
      <w:rPr>
        <w:rFonts w:hint="default"/>
        <w:lang w:val="lv-LV" w:eastAsia="en-US" w:bidi="ar-SA"/>
      </w:rPr>
    </w:lvl>
  </w:abstractNum>
  <w:abstractNum w:abstractNumId="16" w15:restartNumberingAfterBreak="0">
    <w:nsid w:val="2BEC3113"/>
    <w:multiLevelType w:val="multilevel"/>
    <w:tmpl w:val="D38C590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2C336389"/>
    <w:multiLevelType w:val="hybridMultilevel"/>
    <w:tmpl w:val="1C1E1010"/>
    <w:lvl w:ilvl="0" w:tplc="6BAC1084">
      <w:start w:val="7"/>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8" w15:restartNumberingAfterBreak="0">
    <w:nsid w:val="31AC51BB"/>
    <w:multiLevelType w:val="multilevel"/>
    <w:tmpl w:val="61A2163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A1650E"/>
    <w:multiLevelType w:val="hybridMultilevel"/>
    <w:tmpl w:val="96A60706"/>
    <w:lvl w:ilvl="0" w:tplc="65C01652">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9A07EDB"/>
    <w:multiLevelType w:val="multilevel"/>
    <w:tmpl w:val="E682AEA6"/>
    <w:lvl w:ilvl="0">
      <w:start w:val="1"/>
      <w:numFmt w:val="decimal"/>
      <w:lvlText w:val="%1."/>
      <w:lvlJc w:val="left"/>
      <w:pPr>
        <w:ind w:left="720" w:hanging="360"/>
      </w:pPr>
      <w:rPr>
        <w:rFonts w:ascii="Times New Roman" w:eastAsia="Times New Roman" w:hAnsi="Times New Roman" w:cs="Times New Roman"/>
        <w:b w:val="0"/>
        <w:bCs/>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15:restartNumberingAfterBreak="0">
    <w:nsid w:val="3A5A40E4"/>
    <w:multiLevelType w:val="multilevel"/>
    <w:tmpl w:val="76E81FBE"/>
    <w:lvl w:ilvl="0">
      <w:start w:val="6"/>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91459F"/>
    <w:multiLevelType w:val="multilevel"/>
    <w:tmpl w:val="34D09C72"/>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3" w15:restartNumberingAfterBreak="0">
    <w:nsid w:val="3DF10C62"/>
    <w:multiLevelType w:val="multilevel"/>
    <w:tmpl w:val="DC0EAD62"/>
    <w:lvl w:ilvl="0">
      <w:start w:val="3"/>
      <w:numFmt w:val="decimal"/>
      <w:lvlText w:val="%1."/>
      <w:lvlJc w:val="left"/>
      <w:pPr>
        <w:ind w:left="540" w:hanging="540"/>
      </w:pPr>
      <w:rPr>
        <w:rFonts w:hint="default"/>
      </w:rPr>
    </w:lvl>
    <w:lvl w:ilvl="1">
      <w:start w:val="1"/>
      <w:numFmt w:val="decimal"/>
      <w:lvlText w:val="%1.%2."/>
      <w:lvlJc w:val="left"/>
      <w:pPr>
        <w:ind w:left="826" w:hanging="540"/>
      </w:pPr>
      <w:rPr>
        <w:rFonts w:hint="default"/>
        <w:b w:val="0"/>
        <w:bCs w:val="0"/>
        <w:i w:val="0"/>
        <w:iCs/>
        <w:color w:val="auto"/>
      </w:rPr>
    </w:lvl>
    <w:lvl w:ilvl="2">
      <w:start w:val="1"/>
      <w:numFmt w:val="decimal"/>
      <w:lvlText w:val="%1.%2.%3."/>
      <w:lvlJc w:val="left"/>
      <w:pPr>
        <w:ind w:left="1292" w:hanging="720"/>
      </w:pPr>
      <w:rPr>
        <w:rFonts w:hint="default"/>
      </w:rPr>
    </w:lvl>
    <w:lvl w:ilvl="3">
      <w:start w:val="1"/>
      <w:numFmt w:val="decimal"/>
      <w:lvlText w:val="%1.%2.%3.%4."/>
      <w:lvlJc w:val="left"/>
      <w:pPr>
        <w:ind w:left="1578" w:hanging="720"/>
      </w:pPr>
      <w:rPr>
        <w:rFonts w:hint="default"/>
      </w:rPr>
    </w:lvl>
    <w:lvl w:ilvl="4">
      <w:start w:val="1"/>
      <w:numFmt w:val="decimal"/>
      <w:lvlText w:val="%1.%2.%3.%4.%5."/>
      <w:lvlJc w:val="left"/>
      <w:pPr>
        <w:ind w:left="2224" w:hanging="1080"/>
      </w:pPr>
      <w:rPr>
        <w:rFonts w:hint="default"/>
      </w:rPr>
    </w:lvl>
    <w:lvl w:ilvl="5">
      <w:start w:val="1"/>
      <w:numFmt w:val="decimal"/>
      <w:lvlText w:val="%1.%2.%3.%4.%5.%6."/>
      <w:lvlJc w:val="left"/>
      <w:pPr>
        <w:ind w:left="2510" w:hanging="1080"/>
      </w:pPr>
      <w:rPr>
        <w:rFonts w:hint="default"/>
      </w:rPr>
    </w:lvl>
    <w:lvl w:ilvl="6">
      <w:start w:val="1"/>
      <w:numFmt w:val="decimal"/>
      <w:lvlText w:val="%1.%2.%3.%4.%5.%6.%7."/>
      <w:lvlJc w:val="left"/>
      <w:pPr>
        <w:ind w:left="3156" w:hanging="1440"/>
      </w:pPr>
      <w:rPr>
        <w:rFonts w:hint="default"/>
      </w:rPr>
    </w:lvl>
    <w:lvl w:ilvl="7">
      <w:start w:val="1"/>
      <w:numFmt w:val="decimal"/>
      <w:lvlText w:val="%1.%2.%3.%4.%5.%6.%7.%8."/>
      <w:lvlJc w:val="left"/>
      <w:pPr>
        <w:ind w:left="3442" w:hanging="1440"/>
      </w:pPr>
      <w:rPr>
        <w:rFonts w:hint="default"/>
      </w:rPr>
    </w:lvl>
    <w:lvl w:ilvl="8">
      <w:start w:val="1"/>
      <w:numFmt w:val="decimal"/>
      <w:lvlText w:val="%1.%2.%3.%4.%5.%6.%7.%8.%9."/>
      <w:lvlJc w:val="left"/>
      <w:pPr>
        <w:ind w:left="4088" w:hanging="1800"/>
      </w:pPr>
      <w:rPr>
        <w:rFonts w:hint="default"/>
      </w:rPr>
    </w:lvl>
  </w:abstractNum>
  <w:abstractNum w:abstractNumId="24" w15:restartNumberingAfterBreak="0">
    <w:nsid w:val="4C7563C5"/>
    <w:multiLevelType w:val="multilevel"/>
    <w:tmpl w:val="23586294"/>
    <w:lvl w:ilvl="0">
      <w:start w:val="1"/>
      <w:numFmt w:val="decimal"/>
      <w:lvlText w:val="%1."/>
      <w:lvlJc w:val="left"/>
      <w:pPr>
        <w:ind w:left="360" w:hanging="360"/>
      </w:pPr>
      <w:rPr>
        <w:rFonts w:hint="default"/>
        <w:b/>
        <w:bCs w:val="0"/>
        <w:w w:val="100"/>
      </w:rPr>
    </w:lvl>
    <w:lvl w:ilvl="1">
      <w:start w:val="6"/>
      <w:numFmt w:val="decimal"/>
      <w:lvlText w:val="%1.%2."/>
      <w:lvlJc w:val="left"/>
      <w:pPr>
        <w:ind w:left="1287" w:hanging="720"/>
      </w:pPr>
      <w:rPr>
        <w:rFonts w:hint="default"/>
        <w:b w:val="0"/>
        <w:w w:val="100"/>
      </w:rPr>
    </w:lvl>
    <w:lvl w:ilvl="2">
      <w:start w:val="1"/>
      <w:numFmt w:val="decimal"/>
      <w:lvlText w:val="%1.%2.%3."/>
      <w:lvlJc w:val="left"/>
      <w:pPr>
        <w:ind w:left="1854" w:hanging="720"/>
      </w:pPr>
      <w:rPr>
        <w:rFonts w:hint="default"/>
        <w:b w:val="0"/>
        <w:w w:val="100"/>
      </w:rPr>
    </w:lvl>
    <w:lvl w:ilvl="3">
      <w:start w:val="1"/>
      <w:numFmt w:val="decimal"/>
      <w:lvlText w:val="%1.%2.%3.%4."/>
      <w:lvlJc w:val="left"/>
      <w:pPr>
        <w:ind w:left="2781" w:hanging="1080"/>
      </w:pPr>
      <w:rPr>
        <w:rFonts w:hint="default"/>
        <w:b w:val="0"/>
        <w:w w:val="100"/>
      </w:rPr>
    </w:lvl>
    <w:lvl w:ilvl="4">
      <w:start w:val="1"/>
      <w:numFmt w:val="decimal"/>
      <w:lvlText w:val="%1.%2.%3.%4.%5."/>
      <w:lvlJc w:val="left"/>
      <w:pPr>
        <w:ind w:left="3348" w:hanging="1080"/>
      </w:pPr>
      <w:rPr>
        <w:rFonts w:hint="default"/>
        <w:b w:val="0"/>
        <w:w w:val="100"/>
      </w:rPr>
    </w:lvl>
    <w:lvl w:ilvl="5">
      <w:start w:val="1"/>
      <w:numFmt w:val="decimal"/>
      <w:lvlText w:val="%1.%2.%3.%4.%5.%6."/>
      <w:lvlJc w:val="left"/>
      <w:pPr>
        <w:ind w:left="4275" w:hanging="1440"/>
      </w:pPr>
      <w:rPr>
        <w:rFonts w:hint="default"/>
        <w:b w:val="0"/>
        <w:w w:val="100"/>
      </w:rPr>
    </w:lvl>
    <w:lvl w:ilvl="6">
      <w:start w:val="1"/>
      <w:numFmt w:val="decimal"/>
      <w:lvlText w:val="%1.%2.%3.%4.%5.%6.%7."/>
      <w:lvlJc w:val="left"/>
      <w:pPr>
        <w:ind w:left="4842" w:hanging="1440"/>
      </w:pPr>
      <w:rPr>
        <w:rFonts w:hint="default"/>
        <w:b w:val="0"/>
        <w:w w:val="100"/>
      </w:rPr>
    </w:lvl>
    <w:lvl w:ilvl="7">
      <w:start w:val="1"/>
      <w:numFmt w:val="decimal"/>
      <w:lvlText w:val="%1.%2.%3.%4.%5.%6.%7.%8."/>
      <w:lvlJc w:val="left"/>
      <w:pPr>
        <w:ind w:left="5769" w:hanging="1800"/>
      </w:pPr>
      <w:rPr>
        <w:rFonts w:hint="default"/>
        <w:b w:val="0"/>
        <w:w w:val="100"/>
      </w:rPr>
    </w:lvl>
    <w:lvl w:ilvl="8">
      <w:start w:val="1"/>
      <w:numFmt w:val="decimal"/>
      <w:lvlText w:val="%1.%2.%3.%4.%5.%6.%7.%8.%9."/>
      <w:lvlJc w:val="left"/>
      <w:pPr>
        <w:ind w:left="6336" w:hanging="1800"/>
      </w:pPr>
      <w:rPr>
        <w:rFonts w:hint="default"/>
        <w:b w:val="0"/>
        <w:w w:val="100"/>
      </w:rPr>
    </w:lvl>
  </w:abstractNum>
  <w:abstractNum w:abstractNumId="25" w15:restartNumberingAfterBreak="0">
    <w:nsid w:val="540F1DA0"/>
    <w:multiLevelType w:val="multilevel"/>
    <w:tmpl w:val="8E3E84D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5A5B1226"/>
    <w:multiLevelType w:val="multilevel"/>
    <w:tmpl w:val="D2E05AA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0DC2DD3"/>
    <w:multiLevelType w:val="multilevel"/>
    <w:tmpl w:val="895ABC6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60ED226D"/>
    <w:multiLevelType w:val="multilevel"/>
    <w:tmpl w:val="C0EC9DAC"/>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4013E71"/>
    <w:multiLevelType w:val="multilevel"/>
    <w:tmpl w:val="591CE9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BD765CB"/>
    <w:multiLevelType w:val="multilevel"/>
    <w:tmpl w:val="BF7A5534"/>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D3B4A6B"/>
    <w:multiLevelType w:val="multilevel"/>
    <w:tmpl w:val="9C783692"/>
    <w:lvl w:ilvl="0">
      <w:start w:val="1"/>
      <w:numFmt w:val="decimal"/>
      <w:suff w:val="space"/>
      <w:lvlText w:val="%1."/>
      <w:lvlJc w:val="left"/>
      <w:pPr>
        <w:ind w:left="360" w:hanging="360"/>
      </w:pPr>
      <w:rPr>
        <w:rFonts w:hint="default"/>
        <w:b/>
        <w:bCs/>
        <w:i w:val="0"/>
        <w:iCs w:val="0"/>
      </w:rPr>
    </w:lvl>
    <w:lvl w:ilvl="1">
      <w:start w:val="1"/>
      <w:numFmt w:val="decimal"/>
      <w:lvlText w:val="%1.%2."/>
      <w:lvlJc w:val="left"/>
      <w:pPr>
        <w:ind w:left="573" w:hanging="431"/>
      </w:pPr>
      <w:rPr>
        <w:rFonts w:hint="default"/>
        <w:b w:val="0"/>
        <w:i w:val="0"/>
        <w:color w:val="auto"/>
      </w:rPr>
    </w:lvl>
    <w:lvl w:ilvl="2">
      <w:start w:val="1"/>
      <w:numFmt w:val="decimal"/>
      <w:lvlText w:val="%1.%2.%3."/>
      <w:lvlJc w:val="left"/>
      <w:pPr>
        <w:ind w:left="1294" w:hanging="584"/>
      </w:pPr>
      <w:rPr>
        <w:rFonts w:hint="default"/>
        <w:b w:val="0"/>
      </w:rPr>
    </w:lvl>
    <w:lvl w:ilvl="3">
      <w:start w:val="1"/>
      <w:numFmt w:val="decimal"/>
      <w:lvlText w:val="%1.%2.%3.%4."/>
      <w:lvlJc w:val="left"/>
      <w:pPr>
        <w:ind w:left="2066" w:hanging="648"/>
      </w:pPr>
      <w:rPr>
        <w:rFonts w:ascii="Times New Roman" w:hAnsi="Times New Roman" w:cs="Times New Roman" w:hint="default"/>
        <w:b w:val="0"/>
        <w:bCs/>
      </w:rPr>
    </w:lvl>
    <w:lvl w:ilvl="4">
      <w:start w:val="1"/>
      <w:numFmt w:val="decimal"/>
      <w:lvlText w:val="%1.%2.%3.%4.%5."/>
      <w:lvlJc w:val="left"/>
      <w:pPr>
        <w:ind w:left="2232" w:hanging="792"/>
      </w:pPr>
      <w:rPr>
        <w:rFonts w:hint="default"/>
        <w:b w:val="0"/>
        <w:bCs/>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2" w15:restartNumberingAfterBreak="0">
    <w:nsid w:val="6FF27260"/>
    <w:multiLevelType w:val="multilevel"/>
    <w:tmpl w:val="50E6DC3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FF42D6A"/>
    <w:multiLevelType w:val="multilevel"/>
    <w:tmpl w:val="6DE68A7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bCs w:val="0"/>
      </w:rPr>
    </w:lvl>
    <w:lvl w:ilvl="2">
      <w:start w:val="1"/>
      <w:numFmt w:val="decimal"/>
      <w:lvlText w:val="%1.%2.%3."/>
      <w:lvlJc w:val="left"/>
      <w:pPr>
        <w:ind w:left="1854" w:hanging="720"/>
      </w:pPr>
      <w:rPr>
        <w:rFonts w:hint="default"/>
        <w:b w:val="0"/>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757E4519"/>
    <w:multiLevelType w:val="multilevel"/>
    <w:tmpl w:val="3FA40B34"/>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758A79F2"/>
    <w:multiLevelType w:val="multilevel"/>
    <w:tmpl w:val="3B126F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E5F4C09"/>
    <w:multiLevelType w:val="hybridMultilevel"/>
    <w:tmpl w:val="351CEF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59054733">
    <w:abstractNumId w:val="15"/>
  </w:num>
  <w:num w:numId="2" w16cid:durableId="227308822">
    <w:abstractNumId w:val="22"/>
  </w:num>
  <w:num w:numId="3" w16cid:durableId="1607611242">
    <w:abstractNumId w:val="36"/>
  </w:num>
  <w:num w:numId="4" w16cid:durableId="2113284385">
    <w:abstractNumId w:val="33"/>
  </w:num>
  <w:num w:numId="5" w16cid:durableId="1142238235">
    <w:abstractNumId w:val="24"/>
  </w:num>
  <w:num w:numId="6" w16cid:durableId="652220319">
    <w:abstractNumId w:val="20"/>
  </w:num>
  <w:num w:numId="7" w16cid:durableId="834495031">
    <w:abstractNumId w:val="19"/>
  </w:num>
  <w:num w:numId="8" w16cid:durableId="168301856">
    <w:abstractNumId w:val="34"/>
  </w:num>
  <w:num w:numId="9" w16cid:durableId="1121605385">
    <w:abstractNumId w:val="25"/>
  </w:num>
  <w:num w:numId="10" w16cid:durableId="434984551">
    <w:abstractNumId w:val="21"/>
  </w:num>
  <w:num w:numId="11" w16cid:durableId="472019769">
    <w:abstractNumId w:val="29"/>
  </w:num>
  <w:num w:numId="12" w16cid:durableId="635258160">
    <w:abstractNumId w:val="18"/>
  </w:num>
  <w:num w:numId="13" w16cid:durableId="778180848">
    <w:abstractNumId w:val="4"/>
  </w:num>
  <w:num w:numId="14" w16cid:durableId="1190794894">
    <w:abstractNumId w:val="32"/>
  </w:num>
  <w:num w:numId="15" w16cid:durableId="847406355">
    <w:abstractNumId w:val="28"/>
  </w:num>
  <w:num w:numId="16" w16cid:durableId="1414857232">
    <w:abstractNumId w:val="5"/>
  </w:num>
  <w:num w:numId="17" w16cid:durableId="2078239737">
    <w:abstractNumId w:val="2"/>
  </w:num>
  <w:num w:numId="18" w16cid:durableId="411050226">
    <w:abstractNumId w:val="9"/>
  </w:num>
  <w:num w:numId="19" w16cid:durableId="605620788">
    <w:abstractNumId w:val="12"/>
  </w:num>
  <w:num w:numId="20" w16cid:durableId="1378165679">
    <w:abstractNumId w:val="0"/>
  </w:num>
  <w:num w:numId="21" w16cid:durableId="1497917518">
    <w:abstractNumId w:val="8"/>
  </w:num>
  <w:num w:numId="22" w16cid:durableId="110170153">
    <w:abstractNumId w:val="17"/>
  </w:num>
  <w:num w:numId="23" w16cid:durableId="1650596548">
    <w:abstractNumId w:val="7"/>
  </w:num>
  <w:num w:numId="24" w16cid:durableId="63837556">
    <w:abstractNumId w:val="31"/>
  </w:num>
  <w:num w:numId="25" w16cid:durableId="1544175126">
    <w:abstractNumId w:val="14"/>
  </w:num>
  <w:num w:numId="26" w16cid:durableId="2045210333">
    <w:abstractNumId w:val="13"/>
  </w:num>
  <w:num w:numId="27" w16cid:durableId="1075202793">
    <w:abstractNumId w:val="3"/>
  </w:num>
  <w:num w:numId="28" w16cid:durableId="440028879">
    <w:abstractNumId w:val="35"/>
  </w:num>
  <w:num w:numId="29" w16cid:durableId="2038848342">
    <w:abstractNumId w:val="6"/>
  </w:num>
  <w:num w:numId="30" w16cid:durableId="736513375">
    <w:abstractNumId w:val="26"/>
  </w:num>
  <w:num w:numId="31" w16cid:durableId="992489010">
    <w:abstractNumId w:val="1"/>
  </w:num>
  <w:num w:numId="32" w16cid:durableId="1759325484">
    <w:abstractNumId w:val="23"/>
  </w:num>
  <w:num w:numId="33" w16cid:durableId="364691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58491243">
    <w:abstractNumId w:val="11"/>
  </w:num>
  <w:num w:numId="35" w16cid:durableId="1003776012">
    <w:abstractNumId w:val="27"/>
  </w:num>
  <w:num w:numId="36" w16cid:durableId="524515315">
    <w:abstractNumId w:val="30"/>
  </w:num>
  <w:num w:numId="37" w16cid:durableId="529680943">
    <w:abstractNumId w:val="16"/>
  </w:num>
  <w:num w:numId="38" w16cid:durableId="574897276">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E9A"/>
    <w:rsid w:val="00000DBC"/>
    <w:rsid w:val="000010D1"/>
    <w:rsid w:val="00002914"/>
    <w:rsid w:val="00003723"/>
    <w:rsid w:val="00003A4B"/>
    <w:rsid w:val="00004406"/>
    <w:rsid w:val="0000474F"/>
    <w:rsid w:val="000055DA"/>
    <w:rsid w:val="000064F2"/>
    <w:rsid w:val="00010EF1"/>
    <w:rsid w:val="00012317"/>
    <w:rsid w:val="00012F7D"/>
    <w:rsid w:val="00012FD0"/>
    <w:rsid w:val="000133E1"/>
    <w:rsid w:val="00015066"/>
    <w:rsid w:val="00015570"/>
    <w:rsid w:val="00015589"/>
    <w:rsid w:val="00015E04"/>
    <w:rsid w:val="0001600F"/>
    <w:rsid w:val="00016663"/>
    <w:rsid w:val="00017F96"/>
    <w:rsid w:val="00020051"/>
    <w:rsid w:val="000207D5"/>
    <w:rsid w:val="0002121B"/>
    <w:rsid w:val="0002580B"/>
    <w:rsid w:val="00026AA2"/>
    <w:rsid w:val="00027304"/>
    <w:rsid w:val="00027507"/>
    <w:rsid w:val="00030695"/>
    <w:rsid w:val="00032AEC"/>
    <w:rsid w:val="00033544"/>
    <w:rsid w:val="000364D1"/>
    <w:rsid w:val="00036799"/>
    <w:rsid w:val="000375B0"/>
    <w:rsid w:val="00037965"/>
    <w:rsid w:val="00040595"/>
    <w:rsid w:val="00040838"/>
    <w:rsid w:val="00040DA2"/>
    <w:rsid w:val="00042626"/>
    <w:rsid w:val="00043B39"/>
    <w:rsid w:val="00044222"/>
    <w:rsid w:val="00045ADE"/>
    <w:rsid w:val="000472F0"/>
    <w:rsid w:val="00047E9D"/>
    <w:rsid w:val="00050069"/>
    <w:rsid w:val="00051926"/>
    <w:rsid w:val="0005220A"/>
    <w:rsid w:val="000526A2"/>
    <w:rsid w:val="00054E6C"/>
    <w:rsid w:val="00056AF9"/>
    <w:rsid w:val="00056D1B"/>
    <w:rsid w:val="000570DB"/>
    <w:rsid w:val="00057241"/>
    <w:rsid w:val="00057A71"/>
    <w:rsid w:val="00060976"/>
    <w:rsid w:val="00061A80"/>
    <w:rsid w:val="0006258F"/>
    <w:rsid w:val="00065C57"/>
    <w:rsid w:val="00065DD3"/>
    <w:rsid w:val="0006613E"/>
    <w:rsid w:val="00066DE2"/>
    <w:rsid w:val="000713C2"/>
    <w:rsid w:val="00071A9C"/>
    <w:rsid w:val="00073894"/>
    <w:rsid w:val="00074A82"/>
    <w:rsid w:val="00075CC1"/>
    <w:rsid w:val="00076DFD"/>
    <w:rsid w:val="00076F74"/>
    <w:rsid w:val="00080BAB"/>
    <w:rsid w:val="00081A85"/>
    <w:rsid w:val="0008397C"/>
    <w:rsid w:val="000850B0"/>
    <w:rsid w:val="00085B11"/>
    <w:rsid w:val="00085F02"/>
    <w:rsid w:val="00086A8D"/>
    <w:rsid w:val="00086EA8"/>
    <w:rsid w:val="00093BC4"/>
    <w:rsid w:val="00093F4A"/>
    <w:rsid w:val="000940EC"/>
    <w:rsid w:val="000A0E55"/>
    <w:rsid w:val="000A0F8B"/>
    <w:rsid w:val="000A1AFF"/>
    <w:rsid w:val="000A3314"/>
    <w:rsid w:val="000A38DA"/>
    <w:rsid w:val="000A5C97"/>
    <w:rsid w:val="000A62F6"/>
    <w:rsid w:val="000A7A75"/>
    <w:rsid w:val="000B1B5A"/>
    <w:rsid w:val="000B2A70"/>
    <w:rsid w:val="000B3D4B"/>
    <w:rsid w:val="000B4AED"/>
    <w:rsid w:val="000B7747"/>
    <w:rsid w:val="000B77F0"/>
    <w:rsid w:val="000C06A0"/>
    <w:rsid w:val="000C176A"/>
    <w:rsid w:val="000C21BF"/>
    <w:rsid w:val="000C21D4"/>
    <w:rsid w:val="000C2417"/>
    <w:rsid w:val="000C3201"/>
    <w:rsid w:val="000C46F6"/>
    <w:rsid w:val="000C616A"/>
    <w:rsid w:val="000D04FE"/>
    <w:rsid w:val="000D0E7B"/>
    <w:rsid w:val="000D27F9"/>
    <w:rsid w:val="000D593E"/>
    <w:rsid w:val="000D7628"/>
    <w:rsid w:val="000E00FA"/>
    <w:rsid w:val="000E0104"/>
    <w:rsid w:val="000E0C97"/>
    <w:rsid w:val="000E1E1B"/>
    <w:rsid w:val="000E27B7"/>
    <w:rsid w:val="000E3D9A"/>
    <w:rsid w:val="000E7A48"/>
    <w:rsid w:val="000E7F88"/>
    <w:rsid w:val="000F0129"/>
    <w:rsid w:val="000F0812"/>
    <w:rsid w:val="000F08E4"/>
    <w:rsid w:val="000F4E70"/>
    <w:rsid w:val="000F7A56"/>
    <w:rsid w:val="00100775"/>
    <w:rsid w:val="0010330F"/>
    <w:rsid w:val="00103BBA"/>
    <w:rsid w:val="001056ED"/>
    <w:rsid w:val="00106C52"/>
    <w:rsid w:val="001100A1"/>
    <w:rsid w:val="00110779"/>
    <w:rsid w:val="00110D31"/>
    <w:rsid w:val="00110D9C"/>
    <w:rsid w:val="00111554"/>
    <w:rsid w:val="00112061"/>
    <w:rsid w:val="00112427"/>
    <w:rsid w:val="00112986"/>
    <w:rsid w:val="00112E39"/>
    <w:rsid w:val="001141A8"/>
    <w:rsid w:val="001152C2"/>
    <w:rsid w:val="00116F9D"/>
    <w:rsid w:val="001172E0"/>
    <w:rsid w:val="00120DE2"/>
    <w:rsid w:val="00121980"/>
    <w:rsid w:val="001249A9"/>
    <w:rsid w:val="0012530F"/>
    <w:rsid w:val="00125E2B"/>
    <w:rsid w:val="00127794"/>
    <w:rsid w:val="00127EAC"/>
    <w:rsid w:val="00132ACE"/>
    <w:rsid w:val="00133561"/>
    <w:rsid w:val="0013412C"/>
    <w:rsid w:val="00136D2D"/>
    <w:rsid w:val="0014006A"/>
    <w:rsid w:val="00141302"/>
    <w:rsid w:val="00144950"/>
    <w:rsid w:val="001459D9"/>
    <w:rsid w:val="001460E1"/>
    <w:rsid w:val="00146465"/>
    <w:rsid w:val="00150A19"/>
    <w:rsid w:val="00150B1A"/>
    <w:rsid w:val="00150F0F"/>
    <w:rsid w:val="001520A3"/>
    <w:rsid w:val="001533CE"/>
    <w:rsid w:val="00154543"/>
    <w:rsid w:val="00155255"/>
    <w:rsid w:val="00155F3A"/>
    <w:rsid w:val="0015682A"/>
    <w:rsid w:val="00156D28"/>
    <w:rsid w:val="00157907"/>
    <w:rsid w:val="00157EC3"/>
    <w:rsid w:val="00161847"/>
    <w:rsid w:val="0016304A"/>
    <w:rsid w:val="001639E3"/>
    <w:rsid w:val="00163CCE"/>
    <w:rsid w:val="00163D00"/>
    <w:rsid w:val="001654C0"/>
    <w:rsid w:val="001672C2"/>
    <w:rsid w:val="00167403"/>
    <w:rsid w:val="00172412"/>
    <w:rsid w:val="00174233"/>
    <w:rsid w:val="001743BE"/>
    <w:rsid w:val="00175513"/>
    <w:rsid w:val="00182559"/>
    <w:rsid w:val="0018286B"/>
    <w:rsid w:val="00182C78"/>
    <w:rsid w:val="00184B9F"/>
    <w:rsid w:val="00185FFB"/>
    <w:rsid w:val="00187389"/>
    <w:rsid w:val="0018795A"/>
    <w:rsid w:val="001879F3"/>
    <w:rsid w:val="00190102"/>
    <w:rsid w:val="0019196B"/>
    <w:rsid w:val="00192CD4"/>
    <w:rsid w:val="00193332"/>
    <w:rsid w:val="00195102"/>
    <w:rsid w:val="00195D0C"/>
    <w:rsid w:val="001962D9"/>
    <w:rsid w:val="001A032D"/>
    <w:rsid w:val="001A0D4F"/>
    <w:rsid w:val="001A1195"/>
    <w:rsid w:val="001A1307"/>
    <w:rsid w:val="001A2B6E"/>
    <w:rsid w:val="001A34CE"/>
    <w:rsid w:val="001A3C3F"/>
    <w:rsid w:val="001A4AA7"/>
    <w:rsid w:val="001A6A35"/>
    <w:rsid w:val="001A78BC"/>
    <w:rsid w:val="001B02DB"/>
    <w:rsid w:val="001B0A28"/>
    <w:rsid w:val="001B262F"/>
    <w:rsid w:val="001B5596"/>
    <w:rsid w:val="001B56DA"/>
    <w:rsid w:val="001B6953"/>
    <w:rsid w:val="001B6B6F"/>
    <w:rsid w:val="001B6FF2"/>
    <w:rsid w:val="001B7DC2"/>
    <w:rsid w:val="001C0C21"/>
    <w:rsid w:val="001C3059"/>
    <w:rsid w:val="001C6A7E"/>
    <w:rsid w:val="001C75F1"/>
    <w:rsid w:val="001C79FD"/>
    <w:rsid w:val="001D03D8"/>
    <w:rsid w:val="001D13D5"/>
    <w:rsid w:val="001D2157"/>
    <w:rsid w:val="001D29EC"/>
    <w:rsid w:val="001D3625"/>
    <w:rsid w:val="001D462F"/>
    <w:rsid w:val="001D4E60"/>
    <w:rsid w:val="001D67A3"/>
    <w:rsid w:val="001D769F"/>
    <w:rsid w:val="001D79E1"/>
    <w:rsid w:val="001E1689"/>
    <w:rsid w:val="001E1EF1"/>
    <w:rsid w:val="001E61B5"/>
    <w:rsid w:val="001E6201"/>
    <w:rsid w:val="001F01D3"/>
    <w:rsid w:val="001F33E6"/>
    <w:rsid w:val="001F3429"/>
    <w:rsid w:val="001F3575"/>
    <w:rsid w:val="001F3AD9"/>
    <w:rsid w:val="001F4F04"/>
    <w:rsid w:val="001F53EF"/>
    <w:rsid w:val="001F65BC"/>
    <w:rsid w:val="00202B0E"/>
    <w:rsid w:val="002066E4"/>
    <w:rsid w:val="00207639"/>
    <w:rsid w:val="00210020"/>
    <w:rsid w:val="00210797"/>
    <w:rsid w:val="002118A6"/>
    <w:rsid w:val="002118F5"/>
    <w:rsid w:val="002129FE"/>
    <w:rsid w:val="00212FF6"/>
    <w:rsid w:val="002138CC"/>
    <w:rsid w:val="00215164"/>
    <w:rsid w:val="002166E5"/>
    <w:rsid w:val="0021671B"/>
    <w:rsid w:val="002233CC"/>
    <w:rsid w:val="00225D8E"/>
    <w:rsid w:val="002262D8"/>
    <w:rsid w:val="002338CE"/>
    <w:rsid w:val="00234957"/>
    <w:rsid w:val="0023764C"/>
    <w:rsid w:val="00241598"/>
    <w:rsid w:val="00241FCA"/>
    <w:rsid w:val="00243EC4"/>
    <w:rsid w:val="002441F1"/>
    <w:rsid w:val="0024770D"/>
    <w:rsid w:val="00251231"/>
    <w:rsid w:val="00252CEC"/>
    <w:rsid w:val="0025459B"/>
    <w:rsid w:val="00256F2A"/>
    <w:rsid w:val="0025706A"/>
    <w:rsid w:val="00263C2B"/>
    <w:rsid w:val="0026578C"/>
    <w:rsid w:val="0026679B"/>
    <w:rsid w:val="00266ECA"/>
    <w:rsid w:val="002671C6"/>
    <w:rsid w:val="0027069C"/>
    <w:rsid w:val="00270F8D"/>
    <w:rsid w:val="002711F6"/>
    <w:rsid w:val="00273BC1"/>
    <w:rsid w:val="002761E3"/>
    <w:rsid w:val="00276272"/>
    <w:rsid w:val="00276A0A"/>
    <w:rsid w:val="0028014D"/>
    <w:rsid w:val="002806D8"/>
    <w:rsid w:val="00281059"/>
    <w:rsid w:val="002816F8"/>
    <w:rsid w:val="00283306"/>
    <w:rsid w:val="00283A57"/>
    <w:rsid w:val="0028573C"/>
    <w:rsid w:val="00285D34"/>
    <w:rsid w:val="00287114"/>
    <w:rsid w:val="00291259"/>
    <w:rsid w:val="00291611"/>
    <w:rsid w:val="0029458F"/>
    <w:rsid w:val="00297701"/>
    <w:rsid w:val="002A0684"/>
    <w:rsid w:val="002A111E"/>
    <w:rsid w:val="002A2389"/>
    <w:rsid w:val="002A3142"/>
    <w:rsid w:val="002A3F9A"/>
    <w:rsid w:val="002A4151"/>
    <w:rsid w:val="002A4EDE"/>
    <w:rsid w:val="002A7B1A"/>
    <w:rsid w:val="002B06D1"/>
    <w:rsid w:val="002B093D"/>
    <w:rsid w:val="002B394A"/>
    <w:rsid w:val="002B473A"/>
    <w:rsid w:val="002B48D3"/>
    <w:rsid w:val="002B49A9"/>
    <w:rsid w:val="002B4B27"/>
    <w:rsid w:val="002B4FBC"/>
    <w:rsid w:val="002C0730"/>
    <w:rsid w:val="002C204D"/>
    <w:rsid w:val="002C245E"/>
    <w:rsid w:val="002C2FA9"/>
    <w:rsid w:val="002C4169"/>
    <w:rsid w:val="002C43ED"/>
    <w:rsid w:val="002C59D8"/>
    <w:rsid w:val="002C5EA0"/>
    <w:rsid w:val="002C6200"/>
    <w:rsid w:val="002D0939"/>
    <w:rsid w:val="002D19CB"/>
    <w:rsid w:val="002D19EB"/>
    <w:rsid w:val="002D1F08"/>
    <w:rsid w:val="002D2E0D"/>
    <w:rsid w:val="002D46CC"/>
    <w:rsid w:val="002D55B0"/>
    <w:rsid w:val="002D5740"/>
    <w:rsid w:val="002D5F83"/>
    <w:rsid w:val="002E0099"/>
    <w:rsid w:val="002E3C85"/>
    <w:rsid w:val="002E5766"/>
    <w:rsid w:val="002E64A3"/>
    <w:rsid w:val="002F18B0"/>
    <w:rsid w:val="002F333E"/>
    <w:rsid w:val="002F3801"/>
    <w:rsid w:val="002F41E9"/>
    <w:rsid w:val="002F4400"/>
    <w:rsid w:val="002F45D8"/>
    <w:rsid w:val="002F6077"/>
    <w:rsid w:val="002F6454"/>
    <w:rsid w:val="002F713A"/>
    <w:rsid w:val="002F75D3"/>
    <w:rsid w:val="00301093"/>
    <w:rsid w:val="00301183"/>
    <w:rsid w:val="003014E6"/>
    <w:rsid w:val="003023B8"/>
    <w:rsid w:val="003027CC"/>
    <w:rsid w:val="003052F9"/>
    <w:rsid w:val="00305AE0"/>
    <w:rsid w:val="003078E6"/>
    <w:rsid w:val="00307B93"/>
    <w:rsid w:val="00307D5B"/>
    <w:rsid w:val="00307F60"/>
    <w:rsid w:val="0031031C"/>
    <w:rsid w:val="003111A7"/>
    <w:rsid w:val="0031162E"/>
    <w:rsid w:val="00311927"/>
    <w:rsid w:val="00312199"/>
    <w:rsid w:val="00312FE8"/>
    <w:rsid w:val="003138AF"/>
    <w:rsid w:val="00313B3D"/>
    <w:rsid w:val="00314402"/>
    <w:rsid w:val="00314CF8"/>
    <w:rsid w:val="00314F86"/>
    <w:rsid w:val="003153CD"/>
    <w:rsid w:val="00315E45"/>
    <w:rsid w:val="00315ED8"/>
    <w:rsid w:val="0031649B"/>
    <w:rsid w:val="00316CFC"/>
    <w:rsid w:val="00317189"/>
    <w:rsid w:val="00321B42"/>
    <w:rsid w:val="00321B9F"/>
    <w:rsid w:val="003230B0"/>
    <w:rsid w:val="00324E03"/>
    <w:rsid w:val="003253EE"/>
    <w:rsid w:val="003258F2"/>
    <w:rsid w:val="00327B17"/>
    <w:rsid w:val="0033015A"/>
    <w:rsid w:val="00334EEE"/>
    <w:rsid w:val="003403D8"/>
    <w:rsid w:val="00341EC0"/>
    <w:rsid w:val="00343927"/>
    <w:rsid w:val="00344B20"/>
    <w:rsid w:val="0034744A"/>
    <w:rsid w:val="00351B3A"/>
    <w:rsid w:val="00351E53"/>
    <w:rsid w:val="00352393"/>
    <w:rsid w:val="00354ADB"/>
    <w:rsid w:val="003561DE"/>
    <w:rsid w:val="00360C1B"/>
    <w:rsid w:val="003629A2"/>
    <w:rsid w:val="00362AAA"/>
    <w:rsid w:val="00362B9D"/>
    <w:rsid w:val="00362E9C"/>
    <w:rsid w:val="00363CBF"/>
    <w:rsid w:val="00364D86"/>
    <w:rsid w:val="00365242"/>
    <w:rsid w:val="003657D2"/>
    <w:rsid w:val="003714E9"/>
    <w:rsid w:val="0037181B"/>
    <w:rsid w:val="003718C3"/>
    <w:rsid w:val="00371A30"/>
    <w:rsid w:val="003720E2"/>
    <w:rsid w:val="00372B29"/>
    <w:rsid w:val="00373F1C"/>
    <w:rsid w:val="003751DC"/>
    <w:rsid w:val="00376894"/>
    <w:rsid w:val="00377DD1"/>
    <w:rsid w:val="00380B23"/>
    <w:rsid w:val="00382883"/>
    <w:rsid w:val="003835CF"/>
    <w:rsid w:val="0038549E"/>
    <w:rsid w:val="00385E4F"/>
    <w:rsid w:val="003902E5"/>
    <w:rsid w:val="003907A7"/>
    <w:rsid w:val="00391624"/>
    <w:rsid w:val="00392091"/>
    <w:rsid w:val="003933C1"/>
    <w:rsid w:val="003942FC"/>
    <w:rsid w:val="0039607D"/>
    <w:rsid w:val="00396F80"/>
    <w:rsid w:val="0039709F"/>
    <w:rsid w:val="003A16A7"/>
    <w:rsid w:val="003A2097"/>
    <w:rsid w:val="003A2255"/>
    <w:rsid w:val="003A3058"/>
    <w:rsid w:val="003A563F"/>
    <w:rsid w:val="003A7760"/>
    <w:rsid w:val="003B074D"/>
    <w:rsid w:val="003B502E"/>
    <w:rsid w:val="003B6258"/>
    <w:rsid w:val="003B785D"/>
    <w:rsid w:val="003B7DDA"/>
    <w:rsid w:val="003C1775"/>
    <w:rsid w:val="003C19F4"/>
    <w:rsid w:val="003C1D4F"/>
    <w:rsid w:val="003C2363"/>
    <w:rsid w:val="003C2F0A"/>
    <w:rsid w:val="003C3226"/>
    <w:rsid w:val="003C3A54"/>
    <w:rsid w:val="003C4155"/>
    <w:rsid w:val="003C7907"/>
    <w:rsid w:val="003C7964"/>
    <w:rsid w:val="003D0761"/>
    <w:rsid w:val="003D09A8"/>
    <w:rsid w:val="003D1311"/>
    <w:rsid w:val="003D47DD"/>
    <w:rsid w:val="003D4EB4"/>
    <w:rsid w:val="003D586B"/>
    <w:rsid w:val="003D5AFB"/>
    <w:rsid w:val="003D741A"/>
    <w:rsid w:val="003E1899"/>
    <w:rsid w:val="003E1D7A"/>
    <w:rsid w:val="003E2D57"/>
    <w:rsid w:val="003E57DA"/>
    <w:rsid w:val="003E5DE3"/>
    <w:rsid w:val="003E7489"/>
    <w:rsid w:val="003F1A0A"/>
    <w:rsid w:val="003F2FD0"/>
    <w:rsid w:val="003F3600"/>
    <w:rsid w:val="003F3FBB"/>
    <w:rsid w:val="003F4577"/>
    <w:rsid w:val="003F4700"/>
    <w:rsid w:val="003F588C"/>
    <w:rsid w:val="003F595C"/>
    <w:rsid w:val="003F6B20"/>
    <w:rsid w:val="003F7140"/>
    <w:rsid w:val="00402995"/>
    <w:rsid w:val="00403796"/>
    <w:rsid w:val="00403C40"/>
    <w:rsid w:val="004045DD"/>
    <w:rsid w:val="00404B06"/>
    <w:rsid w:val="00407B8D"/>
    <w:rsid w:val="0041168B"/>
    <w:rsid w:val="004118E1"/>
    <w:rsid w:val="0041348E"/>
    <w:rsid w:val="004139D8"/>
    <w:rsid w:val="004160C6"/>
    <w:rsid w:val="00416E05"/>
    <w:rsid w:val="00421D34"/>
    <w:rsid w:val="00421D73"/>
    <w:rsid w:val="004247A0"/>
    <w:rsid w:val="00425565"/>
    <w:rsid w:val="004257AE"/>
    <w:rsid w:val="00426DF4"/>
    <w:rsid w:val="00430DE5"/>
    <w:rsid w:val="00430FC2"/>
    <w:rsid w:val="00432F6B"/>
    <w:rsid w:val="0043469E"/>
    <w:rsid w:val="00435027"/>
    <w:rsid w:val="004362AB"/>
    <w:rsid w:val="00436365"/>
    <w:rsid w:val="00436646"/>
    <w:rsid w:val="00437481"/>
    <w:rsid w:val="00443BD1"/>
    <w:rsid w:val="00444E70"/>
    <w:rsid w:val="004451E1"/>
    <w:rsid w:val="0044606A"/>
    <w:rsid w:val="0044663C"/>
    <w:rsid w:val="004476C4"/>
    <w:rsid w:val="0045082D"/>
    <w:rsid w:val="00450D96"/>
    <w:rsid w:val="004515C0"/>
    <w:rsid w:val="00451664"/>
    <w:rsid w:val="00452215"/>
    <w:rsid w:val="00452D90"/>
    <w:rsid w:val="00453557"/>
    <w:rsid w:val="0045392B"/>
    <w:rsid w:val="00454604"/>
    <w:rsid w:val="00455AB1"/>
    <w:rsid w:val="004569A9"/>
    <w:rsid w:val="00456B19"/>
    <w:rsid w:val="00460313"/>
    <w:rsid w:val="00460653"/>
    <w:rsid w:val="00460BB6"/>
    <w:rsid w:val="00461987"/>
    <w:rsid w:val="004630C6"/>
    <w:rsid w:val="0046371D"/>
    <w:rsid w:val="004643EA"/>
    <w:rsid w:val="00470BAC"/>
    <w:rsid w:val="00470C5C"/>
    <w:rsid w:val="00471B02"/>
    <w:rsid w:val="00472088"/>
    <w:rsid w:val="0047456B"/>
    <w:rsid w:val="004755A8"/>
    <w:rsid w:val="0047643D"/>
    <w:rsid w:val="00476D24"/>
    <w:rsid w:val="004779F2"/>
    <w:rsid w:val="00481EC0"/>
    <w:rsid w:val="00483183"/>
    <w:rsid w:val="00484073"/>
    <w:rsid w:val="00487B6B"/>
    <w:rsid w:val="00490E1F"/>
    <w:rsid w:val="00491A85"/>
    <w:rsid w:val="0049287B"/>
    <w:rsid w:val="00493587"/>
    <w:rsid w:val="004941A1"/>
    <w:rsid w:val="00494581"/>
    <w:rsid w:val="00494B35"/>
    <w:rsid w:val="00496FFA"/>
    <w:rsid w:val="00497C6B"/>
    <w:rsid w:val="004A0131"/>
    <w:rsid w:val="004A6268"/>
    <w:rsid w:val="004A7BA3"/>
    <w:rsid w:val="004B0DE1"/>
    <w:rsid w:val="004B1D49"/>
    <w:rsid w:val="004B2226"/>
    <w:rsid w:val="004B222A"/>
    <w:rsid w:val="004B37FD"/>
    <w:rsid w:val="004B3F87"/>
    <w:rsid w:val="004B576C"/>
    <w:rsid w:val="004B78F8"/>
    <w:rsid w:val="004C0731"/>
    <w:rsid w:val="004C1E0B"/>
    <w:rsid w:val="004C318A"/>
    <w:rsid w:val="004C3BB5"/>
    <w:rsid w:val="004C557C"/>
    <w:rsid w:val="004C5C1C"/>
    <w:rsid w:val="004D052F"/>
    <w:rsid w:val="004D2B5D"/>
    <w:rsid w:val="004D4FA2"/>
    <w:rsid w:val="004D635D"/>
    <w:rsid w:val="004D6809"/>
    <w:rsid w:val="004D6C53"/>
    <w:rsid w:val="004E11C7"/>
    <w:rsid w:val="004E48B2"/>
    <w:rsid w:val="004E67CA"/>
    <w:rsid w:val="004F0489"/>
    <w:rsid w:val="004F0E69"/>
    <w:rsid w:val="004F10AD"/>
    <w:rsid w:val="004F1199"/>
    <w:rsid w:val="004F1A6A"/>
    <w:rsid w:val="004F250B"/>
    <w:rsid w:val="004F3350"/>
    <w:rsid w:val="004F3FDD"/>
    <w:rsid w:val="004F754F"/>
    <w:rsid w:val="00500320"/>
    <w:rsid w:val="005030C2"/>
    <w:rsid w:val="00503618"/>
    <w:rsid w:val="00503667"/>
    <w:rsid w:val="005036CE"/>
    <w:rsid w:val="0050434F"/>
    <w:rsid w:val="00504A96"/>
    <w:rsid w:val="00504BAB"/>
    <w:rsid w:val="00510B3D"/>
    <w:rsid w:val="005112A8"/>
    <w:rsid w:val="005120E9"/>
    <w:rsid w:val="00512EC9"/>
    <w:rsid w:val="005131BD"/>
    <w:rsid w:val="0051535D"/>
    <w:rsid w:val="00515E9A"/>
    <w:rsid w:val="00516E23"/>
    <w:rsid w:val="0052152A"/>
    <w:rsid w:val="0052387D"/>
    <w:rsid w:val="00523ABD"/>
    <w:rsid w:val="00524340"/>
    <w:rsid w:val="00525E04"/>
    <w:rsid w:val="00526865"/>
    <w:rsid w:val="0053249C"/>
    <w:rsid w:val="00533C49"/>
    <w:rsid w:val="00533F23"/>
    <w:rsid w:val="005354A1"/>
    <w:rsid w:val="00535DC5"/>
    <w:rsid w:val="00536221"/>
    <w:rsid w:val="0053637E"/>
    <w:rsid w:val="00536459"/>
    <w:rsid w:val="00537CF1"/>
    <w:rsid w:val="00540D04"/>
    <w:rsid w:val="00540F86"/>
    <w:rsid w:val="005455A5"/>
    <w:rsid w:val="00550C4A"/>
    <w:rsid w:val="005539B2"/>
    <w:rsid w:val="00553CBA"/>
    <w:rsid w:val="0055495B"/>
    <w:rsid w:val="00554D32"/>
    <w:rsid w:val="0055727F"/>
    <w:rsid w:val="00557448"/>
    <w:rsid w:val="00560725"/>
    <w:rsid w:val="00560A48"/>
    <w:rsid w:val="00560B9B"/>
    <w:rsid w:val="00563F41"/>
    <w:rsid w:val="005642BB"/>
    <w:rsid w:val="00564318"/>
    <w:rsid w:val="00565917"/>
    <w:rsid w:val="00565DEB"/>
    <w:rsid w:val="00570707"/>
    <w:rsid w:val="00571C79"/>
    <w:rsid w:val="00575B82"/>
    <w:rsid w:val="00577C56"/>
    <w:rsid w:val="005812B7"/>
    <w:rsid w:val="0058225E"/>
    <w:rsid w:val="0058246B"/>
    <w:rsid w:val="00585945"/>
    <w:rsid w:val="00585EE9"/>
    <w:rsid w:val="00585FBB"/>
    <w:rsid w:val="00586810"/>
    <w:rsid w:val="00586DF8"/>
    <w:rsid w:val="00586E81"/>
    <w:rsid w:val="005934AF"/>
    <w:rsid w:val="0059406E"/>
    <w:rsid w:val="005957A8"/>
    <w:rsid w:val="005957B4"/>
    <w:rsid w:val="00596C13"/>
    <w:rsid w:val="00596D72"/>
    <w:rsid w:val="005975B4"/>
    <w:rsid w:val="005A1ACD"/>
    <w:rsid w:val="005A2B09"/>
    <w:rsid w:val="005A451F"/>
    <w:rsid w:val="005A71E9"/>
    <w:rsid w:val="005A73F0"/>
    <w:rsid w:val="005A7D8E"/>
    <w:rsid w:val="005A7DA4"/>
    <w:rsid w:val="005B025E"/>
    <w:rsid w:val="005B1540"/>
    <w:rsid w:val="005B220B"/>
    <w:rsid w:val="005B5ED5"/>
    <w:rsid w:val="005B7E17"/>
    <w:rsid w:val="005C0771"/>
    <w:rsid w:val="005C0D8F"/>
    <w:rsid w:val="005C244A"/>
    <w:rsid w:val="005C2580"/>
    <w:rsid w:val="005C2A09"/>
    <w:rsid w:val="005C5EE0"/>
    <w:rsid w:val="005C738D"/>
    <w:rsid w:val="005C772F"/>
    <w:rsid w:val="005D04DB"/>
    <w:rsid w:val="005D0536"/>
    <w:rsid w:val="005D0B60"/>
    <w:rsid w:val="005D1971"/>
    <w:rsid w:val="005D2832"/>
    <w:rsid w:val="005D32DD"/>
    <w:rsid w:val="005D5293"/>
    <w:rsid w:val="005D534E"/>
    <w:rsid w:val="005D5883"/>
    <w:rsid w:val="005D5A17"/>
    <w:rsid w:val="005D5A54"/>
    <w:rsid w:val="005D5FEF"/>
    <w:rsid w:val="005D6205"/>
    <w:rsid w:val="005D6A56"/>
    <w:rsid w:val="005D6FF6"/>
    <w:rsid w:val="005E0037"/>
    <w:rsid w:val="005E0B25"/>
    <w:rsid w:val="005E0B5F"/>
    <w:rsid w:val="005E0CFB"/>
    <w:rsid w:val="005E0EDB"/>
    <w:rsid w:val="005E110D"/>
    <w:rsid w:val="005E29D6"/>
    <w:rsid w:val="005E57FA"/>
    <w:rsid w:val="005E61C6"/>
    <w:rsid w:val="005E63F9"/>
    <w:rsid w:val="005F01D8"/>
    <w:rsid w:val="005F2F5E"/>
    <w:rsid w:val="00600FE3"/>
    <w:rsid w:val="00601D66"/>
    <w:rsid w:val="006041A9"/>
    <w:rsid w:val="00604DC4"/>
    <w:rsid w:val="0060562D"/>
    <w:rsid w:val="0060643B"/>
    <w:rsid w:val="006104C0"/>
    <w:rsid w:val="00611E01"/>
    <w:rsid w:val="00612ECC"/>
    <w:rsid w:val="0061370C"/>
    <w:rsid w:val="00614802"/>
    <w:rsid w:val="00614C54"/>
    <w:rsid w:val="00615346"/>
    <w:rsid w:val="006156B1"/>
    <w:rsid w:val="0061796D"/>
    <w:rsid w:val="0062149E"/>
    <w:rsid w:val="00621A7C"/>
    <w:rsid w:val="00621ACE"/>
    <w:rsid w:val="006238EC"/>
    <w:rsid w:val="00626887"/>
    <w:rsid w:val="00632642"/>
    <w:rsid w:val="006331AF"/>
    <w:rsid w:val="00634976"/>
    <w:rsid w:val="0063564E"/>
    <w:rsid w:val="00635F03"/>
    <w:rsid w:val="0064041B"/>
    <w:rsid w:val="006406AE"/>
    <w:rsid w:val="0064294F"/>
    <w:rsid w:val="0064462B"/>
    <w:rsid w:val="006454D4"/>
    <w:rsid w:val="00646344"/>
    <w:rsid w:val="006501E7"/>
    <w:rsid w:val="00650917"/>
    <w:rsid w:val="006521AC"/>
    <w:rsid w:val="00652BE2"/>
    <w:rsid w:val="00654C3F"/>
    <w:rsid w:val="00654DDF"/>
    <w:rsid w:val="006551E7"/>
    <w:rsid w:val="006562BB"/>
    <w:rsid w:val="006650E2"/>
    <w:rsid w:val="006652FE"/>
    <w:rsid w:val="00667170"/>
    <w:rsid w:val="00673075"/>
    <w:rsid w:val="00673D35"/>
    <w:rsid w:val="006742F4"/>
    <w:rsid w:val="006746A5"/>
    <w:rsid w:val="00677ED5"/>
    <w:rsid w:val="00680872"/>
    <w:rsid w:val="00681309"/>
    <w:rsid w:val="0068194A"/>
    <w:rsid w:val="00681B5A"/>
    <w:rsid w:val="0068205A"/>
    <w:rsid w:val="00682918"/>
    <w:rsid w:val="00686406"/>
    <w:rsid w:val="00686B95"/>
    <w:rsid w:val="00687548"/>
    <w:rsid w:val="00690096"/>
    <w:rsid w:val="006907A2"/>
    <w:rsid w:val="00694D84"/>
    <w:rsid w:val="00695006"/>
    <w:rsid w:val="006A1DB2"/>
    <w:rsid w:val="006A3B8F"/>
    <w:rsid w:val="006A4708"/>
    <w:rsid w:val="006A4F71"/>
    <w:rsid w:val="006A604C"/>
    <w:rsid w:val="006A69DD"/>
    <w:rsid w:val="006B1091"/>
    <w:rsid w:val="006B2001"/>
    <w:rsid w:val="006B2AAF"/>
    <w:rsid w:val="006B323E"/>
    <w:rsid w:val="006B3771"/>
    <w:rsid w:val="006B3FEF"/>
    <w:rsid w:val="006B4140"/>
    <w:rsid w:val="006B4219"/>
    <w:rsid w:val="006B48C3"/>
    <w:rsid w:val="006B5169"/>
    <w:rsid w:val="006B6ECA"/>
    <w:rsid w:val="006B7A96"/>
    <w:rsid w:val="006C1800"/>
    <w:rsid w:val="006C3019"/>
    <w:rsid w:val="006C3915"/>
    <w:rsid w:val="006C5AA6"/>
    <w:rsid w:val="006C727E"/>
    <w:rsid w:val="006D0097"/>
    <w:rsid w:val="006D1887"/>
    <w:rsid w:val="006D22EC"/>
    <w:rsid w:val="006D4D5B"/>
    <w:rsid w:val="006D555A"/>
    <w:rsid w:val="006D75C9"/>
    <w:rsid w:val="006E0897"/>
    <w:rsid w:val="006E0B1A"/>
    <w:rsid w:val="006E0DF5"/>
    <w:rsid w:val="006E6179"/>
    <w:rsid w:val="006E6340"/>
    <w:rsid w:val="006F00C3"/>
    <w:rsid w:val="006F09CA"/>
    <w:rsid w:val="006F0ADE"/>
    <w:rsid w:val="006F1E77"/>
    <w:rsid w:val="006F3007"/>
    <w:rsid w:val="006F33C0"/>
    <w:rsid w:val="006F3D84"/>
    <w:rsid w:val="006F4396"/>
    <w:rsid w:val="006F5085"/>
    <w:rsid w:val="006F5724"/>
    <w:rsid w:val="006F7CE3"/>
    <w:rsid w:val="006F7F9D"/>
    <w:rsid w:val="007010F2"/>
    <w:rsid w:val="00701A72"/>
    <w:rsid w:val="00701BBF"/>
    <w:rsid w:val="0070200D"/>
    <w:rsid w:val="00703EA2"/>
    <w:rsid w:val="0070471E"/>
    <w:rsid w:val="00705299"/>
    <w:rsid w:val="00705FA2"/>
    <w:rsid w:val="00707529"/>
    <w:rsid w:val="00707D7F"/>
    <w:rsid w:val="00711A92"/>
    <w:rsid w:val="00711B06"/>
    <w:rsid w:val="00712A8D"/>
    <w:rsid w:val="007140CC"/>
    <w:rsid w:val="00725651"/>
    <w:rsid w:val="007268A8"/>
    <w:rsid w:val="00727DA3"/>
    <w:rsid w:val="0073107A"/>
    <w:rsid w:val="0073174E"/>
    <w:rsid w:val="00731869"/>
    <w:rsid w:val="00731F32"/>
    <w:rsid w:val="0073202A"/>
    <w:rsid w:val="00732167"/>
    <w:rsid w:val="00735094"/>
    <w:rsid w:val="0073515D"/>
    <w:rsid w:val="007372B2"/>
    <w:rsid w:val="00737680"/>
    <w:rsid w:val="00745335"/>
    <w:rsid w:val="00746412"/>
    <w:rsid w:val="00746618"/>
    <w:rsid w:val="00746ABC"/>
    <w:rsid w:val="00753583"/>
    <w:rsid w:val="00753913"/>
    <w:rsid w:val="00753BB5"/>
    <w:rsid w:val="00756A6D"/>
    <w:rsid w:val="00760389"/>
    <w:rsid w:val="00760D1E"/>
    <w:rsid w:val="00760F3A"/>
    <w:rsid w:val="00761227"/>
    <w:rsid w:val="00761940"/>
    <w:rsid w:val="007647EB"/>
    <w:rsid w:val="00767427"/>
    <w:rsid w:val="00770239"/>
    <w:rsid w:val="00770871"/>
    <w:rsid w:val="00771A9B"/>
    <w:rsid w:val="0077354B"/>
    <w:rsid w:val="0077371F"/>
    <w:rsid w:val="00773D27"/>
    <w:rsid w:val="00774794"/>
    <w:rsid w:val="0077663E"/>
    <w:rsid w:val="00782445"/>
    <w:rsid w:val="007833E4"/>
    <w:rsid w:val="007858EA"/>
    <w:rsid w:val="0078685F"/>
    <w:rsid w:val="00786D12"/>
    <w:rsid w:val="00787AA1"/>
    <w:rsid w:val="007905D0"/>
    <w:rsid w:val="00792716"/>
    <w:rsid w:val="0079334E"/>
    <w:rsid w:val="00796185"/>
    <w:rsid w:val="00796230"/>
    <w:rsid w:val="00796353"/>
    <w:rsid w:val="007A0C3E"/>
    <w:rsid w:val="007A1073"/>
    <w:rsid w:val="007A3D08"/>
    <w:rsid w:val="007A50DB"/>
    <w:rsid w:val="007A5B90"/>
    <w:rsid w:val="007A5D97"/>
    <w:rsid w:val="007B508F"/>
    <w:rsid w:val="007B6CB9"/>
    <w:rsid w:val="007B71E9"/>
    <w:rsid w:val="007B74AB"/>
    <w:rsid w:val="007B79AE"/>
    <w:rsid w:val="007C1F08"/>
    <w:rsid w:val="007C20CE"/>
    <w:rsid w:val="007C2FA8"/>
    <w:rsid w:val="007C3094"/>
    <w:rsid w:val="007C3C06"/>
    <w:rsid w:val="007C3CEE"/>
    <w:rsid w:val="007C4572"/>
    <w:rsid w:val="007C5656"/>
    <w:rsid w:val="007C5C89"/>
    <w:rsid w:val="007C5DF0"/>
    <w:rsid w:val="007C65A5"/>
    <w:rsid w:val="007C6713"/>
    <w:rsid w:val="007C7B21"/>
    <w:rsid w:val="007D05E1"/>
    <w:rsid w:val="007D06FC"/>
    <w:rsid w:val="007D2194"/>
    <w:rsid w:val="007D2CE8"/>
    <w:rsid w:val="007D3F1B"/>
    <w:rsid w:val="007D491A"/>
    <w:rsid w:val="007D4A16"/>
    <w:rsid w:val="007D4A2D"/>
    <w:rsid w:val="007D4EA7"/>
    <w:rsid w:val="007D6607"/>
    <w:rsid w:val="007D71C1"/>
    <w:rsid w:val="007D7442"/>
    <w:rsid w:val="007D750F"/>
    <w:rsid w:val="007E0439"/>
    <w:rsid w:val="007E1905"/>
    <w:rsid w:val="007E1FF7"/>
    <w:rsid w:val="007E3C98"/>
    <w:rsid w:val="007E6E20"/>
    <w:rsid w:val="007F086E"/>
    <w:rsid w:val="007F14D4"/>
    <w:rsid w:val="007F4401"/>
    <w:rsid w:val="007F52C3"/>
    <w:rsid w:val="007F7DB6"/>
    <w:rsid w:val="00801017"/>
    <w:rsid w:val="008021D4"/>
    <w:rsid w:val="008025CC"/>
    <w:rsid w:val="008039AC"/>
    <w:rsid w:val="008049E1"/>
    <w:rsid w:val="00806266"/>
    <w:rsid w:val="0080637B"/>
    <w:rsid w:val="008063AE"/>
    <w:rsid w:val="00812D87"/>
    <w:rsid w:val="008143BD"/>
    <w:rsid w:val="00815745"/>
    <w:rsid w:val="0081583D"/>
    <w:rsid w:val="00815F95"/>
    <w:rsid w:val="0081711D"/>
    <w:rsid w:val="0081785D"/>
    <w:rsid w:val="00817A0B"/>
    <w:rsid w:val="00823D9F"/>
    <w:rsid w:val="00824296"/>
    <w:rsid w:val="00825265"/>
    <w:rsid w:val="0082569C"/>
    <w:rsid w:val="00825BEE"/>
    <w:rsid w:val="00826957"/>
    <w:rsid w:val="00826C21"/>
    <w:rsid w:val="00827F21"/>
    <w:rsid w:val="00830AC9"/>
    <w:rsid w:val="00830F6B"/>
    <w:rsid w:val="0083417D"/>
    <w:rsid w:val="008355AA"/>
    <w:rsid w:val="00837B00"/>
    <w:rsid w:val="00840992"/>
    <w:rsid w:val="00841EA8"/>
    <w:rsid w:val="00842245"/>
    <w:rsid w:val="00842310"/>
    <w:rsid w:val="00845964"/>
    <w:rsid w:val="0084692F"/>
    <w:rsid w:val="00846B60"/>
    <w:rsid w:val="00850BAB"/>
    <w:rsid w:val="00851480"/>
    <w:rsid w:val="00851F2B"/>
    <w:rsid w:val="00855071"/>
    <w:rsid w:val="008550D1"/>
    <w:rsid w:val="00855B4E"/>
    <w:rsid w:val="008563B3"/>
    <w:rsid w:val="008565BA"/>
    <w:rsid w:val="00856AF9"/>
    <w:rsid w:val="008615BC"/>
    <w:rsid w:val="00861B98"/>
    <w:rsid w:val="00861C2A"/>
    <w:rsid w:val="00861FE1"/>
    <w:rsid w:val="00862FBC"/>
    <w:rsid w:val="00863B3F"/>
    <w:rsid w:val="00864C1F"/>
    <w:rsid w:val="00867CE6"/>
    <w:rsid w:val="0087321B"/>
    <w:rsid w:val="00873830"/>
    <w:rsid w:val="008743A4"/>
    <w:rsid w:val="00874EA7"/>
    <w:rsid w:val="008818F3"/>
    <w:rsid w:val="0088253D"/>
    <w:rsid w:val="0088766E"/>
    <w:rsid w:val="00891802"/>
    <w:rsid w:val="00891C0D"/>
    <w:rsid w:val="0089238B"/>
    <w:rsid w:val="00893225"/>
    <w:rsid w:val="00894647"/>
    <w:rsid w:val="008947B9"/>
    <w:rsid w:val="008949AD"/>
    <w:rsid w:val="00897322"/>
    <w:rsid w:val="00897C2F"/>
    <w:rsid w:val="008A010E"/>
    <w:rsid w:val="008A2EEF"/>
    <w:rsid w:val="008A417C"/>
    <w:rsid w:val="008A43AD"/>
    <w:rsid w:val="008A4568"/>
    <w:rsid w:val="008A6F79"/>
    <w:rsid w:val="008B1CAE"/>
    <w:rsid w:val="008B2EC6"/>
    <w:rsid w:val="008B5856"/>
    <w:rsid w:val="008B5A86"/>
    <w:rsid w:val="008C02C4"/>
    <w:rsid w:val="008C0F08"/>
    <w:rsid w:val="008C34A9"/>
    <w:rsid w:val="008C3A39"/>
    <w:rsid w:val="008C5EE9"/>
    <w:rsid w:val="008C7E12"/>
    <w:rsid w:val="008D1491"/>
    <w:rsid w:val="008D2BD1"/>
    <w:rsid w:val="008D6EC4"/>
    <w:rsid w:val="008E2F58"/>
    <w:rsid w:val="008E60B6"/>
    <w:rsid w:val="008E7E57"/>
    <w:rsid w:val="008F140F"/>
    <w:rsid w:val="008F1F45"/>
    <w:rsid w:val="008F2687"/>
    <w:rsid w:val="008F2C62"/>
    <w:rsid w:val="008F3AEB"/>
    <w:rsid w:val="008F3BC4"/>
    <w:rsid w:val="008F51BF"/>
    <w:rsid w:val="008F590B"/>
    <w:rsid w:val="008F5950"/>
    <w:rsid w:val="0090241A"/>
    <w:rsid w:val="009034B8"/>
    <w:rsid w:val="00903E1D"/>
    <w:rsid w:val="009046C8"/>
    <w:rsid w:val="0091281A"/>
    <w:rsid w:val="0091307B"/>
    <w:rsid w:val="00915484"/>
    <w:rsid w:val="009179EB"/>
    <w:rsid w:val="009206DB"/>
    <w:rsid w:val="0092135E"/>
    <w:rsid w:val="00921415"/>
    <w:rsid w:val="00923E85"/>
    <w:rsid w:val="00925C8A"/>
    <w:rsid w:val="00926B7B"/>
    <w:rsid w:val="00927452"/>
    <w:rsid w:val="009277E0"/>
    <w:rsid w:val="009303F8"/>
    <w:rsid w:val="0093053D"/>
    <w:rsid w:val="009314B5"/>
    <w:rsid w:val="00931838"/>
    <w:rsid w:val="00932CA3"/>
    <w:rsid w:val="00932F0E"/>
    <w:rsid w:val="00933E2C"/>
    <w:rsid w:val="00934A16"/>
    <w:rsid w:val="00935E18"/>
    <w:rsid w:val="009367DA"/>
    <w:rsid w:val="00937E40"/>
    <w:rsid w:val="0094115A"/>
    <w:rsid w:val="00945543"/>
    <w:rsid w:val="00950DBD"/>
    <w:rsid w:val="00956A0C"/>
    <w:rsid w:val="00960028"/>
    <w:rsid w:val="00960282"/>
    <w:rsid w:val="0096209C"/>
    <w:rsid w:val="00966952"/>
    <w:rsid w:val="00966DF2"/>
    <w:rsid w:val="00967BD9"/>
    <w:rsid w:val="00970B87"/>
    <w:rsid w:val="00970C11"/>
    <w:rsid w:val="00970D77"/>
    <w:rsid w:val="0097228C"/>
    <w:rsid w:val="0097279A"/>
    <w:rsid w:val="00972B9C"/>
    <w:rsid w:val="00976430"/>
    <w:rsid w:val="009817AB"/>
    <w:rsid w:val="00982AD7"/>
    <w:rsid w:val="00982CE8"/>
    <w:rsid w:val="00984C3F"/>
    <w:rsid w:val="009857EB"/>
    <w:rsid w:val="009903DF"/>
    <w:rsid w:val="009920B0"/>
    <w:rsid w:val="00997B9A"/>
    <w:rsid w:val="009A0947"/>
    <w:rsid w:val="009A0E2A"/>
    <w:rsid w:val="009A1738"/>
    <w:rsid w:val="009A193F"/>
    <w:rsid w:val="009A1B1E"/>
    <w:rsid w:val="009A1B83"/>
    <w:rsid w:val="009A2FE6"/>
    <w:rsid w:val="009A66EC"/>
    <w:rsid w:val="009A6F68"/>
    <w:rsid w:val="009B1874"/>
    <w:rsid w:val="009B2822"/>
    <w:rsid w:val="009B40FB"/>
    <w:rsid w:val="009B412C"/>
    <w:rsid w:val="009C0B11"/>
    <w:rsid w:val="009C1B96"/>
    <w:rsid w:val="009C266A"/>
    <w:rsid w:val="009C2A7B"/>
    <w:rsid w:val="009C4718"/>
    <w:rsid w:val="009C4DB7"/>
    <w:rsid w:val="009C6E37"/>
    <w:rsid w:val="009C70CD"/>
    <w:rsid w:val="009C720E"/>
    <w:rsid w:val="009C7D97"/>
    <w:rsid w:val="009D015E"/>
    <w:rsid w:val="009D23CB"/>
    <w:rsid w:val="009D4BA6"/>
    <w:rsid w:val="009D4C51"/>
    <w:rsid w:val="009D63F0"/>
    <w:rsid w:val="009D6C79"/>
    <w:rsid w:val="009E12A6"/>
    <w:rsid w:val="009E1463"/>
    <w:rsid w:val="009E6B37"/>
    <w:rsid w:val="009E76AF"/>
    <w:rsid w:val="009E7BC2"/>
    <w:rsid w:val="009F1B47"/>
    <w:rsid w:val="009F2030"/>
    <w:rsid w:val="009F389B"/>
    <w:rsid w:val="009F39C5"/>
    <w:rsid w:val="009F3D87"/>
    <w:rsid w:val="009F732F"/>
    <w:rsid w:val="00A00030"/>
    <w:rsid w:val="00A00B73"/>
    <w:rsid w:val="00A031F7"/>
    <w:rsid w:val="00A032DA"/>
    <w:rsid w:val="00A04A51"/>
    <w:rsid w:val="00A05386"/>
    <w:rsid w:val="00A05805"/>
    <w:rsid w:val="00A06752"/>
    <w:rsid w:val="00A06E36"/>
    <w:rsid w:val="00A07118"/>
    <w:rsid w:val="00A107E2"/>
    <w:rsid w:val="00A11C00"/>
    <w:rsid w:val="00A12C5A"/>
    <w:rsid w:val="00A13AF4"/>
    <w:rsid w:val="00A14756"/>
    <w:rsid w:val="00A1608F"/>
    <w:rsid w:val="00A1683D"/>
    <w:rsid w:val="00A22888"/>
    <w:rsid w:val="00A231DA"/>
    <w:rsid w:val="00A27AEB"/>
    <w:rsid w:val="00A30E3A"/>
    <w:rsid w:val="00A30FF6"/>
    <w:rsid w:val="00A339A8"/>
    <w:rsid w:val="00A34851"/>
    <w:rsid w:val="00A34D79"/>
    <w:rsid w:val="00A35002"/>
    <w:rsid w:val="00A362F3"/>
    <w:rsid w:val="00A36C74"/>
    <w:rsid w:val="00A37D65"/>
    <w:rsid w:val="00A422BD"/>
    <w:rsid w:val="00A465B9"/>
    <w:rsid w:val="00A467D4"/>
    <w:rsid w:val="00A50FBB"/>
    <w:rsid w:val="00A52ECF"/>
    <w:rsid w:val="00A5326B"/>
    <w:rsid w:val="00A538FB"/>
    <w:rsid w:val="00A54E28"/>
    <w:rsid w:val="00A55BAD"/>
    <w:rsid w:val="00A569F5"/>
    <w:rsid w:val="00A56ABF"/>
    <w:rsid w:val="00A57478"/>
    <w:rsid w:val="00A57B1A"/>
    <w:rsid w:val="00A623D9"/>
    <w:rsid w:val="00A66165"/>
    <w:rsid w:val="00A66350"/>
    <w:rsid w:val="00A710F8"/>
    <w:rsid w:val="00A71179"/>
    <w:rsid w:val="00A71CD8"/>
    <w:rsid w:val="00A74154"/>
    <w:rsid w:val="00A75FAA"/>
    <w:rsid w:val="00A7730F"/>
    <w:rsid w:val="00A80A53"/>
    <w:rsid w:val="00A80A9D"/>
    <w:rsid w:val="00A82CC7"/>
    <w:rsid w:val="00A82D74"/>
    <w:rsid w:val="00A872C8"/>
    <w:rsid w:val="00A907E6"/>
    <w:rsid w:val="00A91514"/>
    <w:rsid w:val="00A92D06"/>
    <w:rsid w:val="00A92F45"/>
    <w:rsid w:val="00A9471F"/>
    <w:rsid w:val="00A973D4"/>
    <w:rsid w:val="00A97C6B"/>
    <w:rsid w:val="00A97D60"/>
    <w:rsid w:val="00A97ED4"/>
    <w:rsid w:val="00AA08E4"/>
    <w:rsid w:val="00AA1156"/>
    <w:rsid w:val="00AA4735"/>
    <w:rsid w:val="00AA489D"/>
    <w:rsid w:val="00AA70B2"/>
    <w:rsid w:val="00AB2CF3"/>
    <w:rsid w:val="00AB7009"/>
    <w:rsid w:val="00AB72F1"/>
    <w:rsid w:val="00AC1DDD"/>
    <w:rsid w:val="00AC1E79"/>
    <w:rsid w:val="00AC286C"/>
    <w:rsid w:val="00AC2E2B"/>
    <w:rsid w:val="00AC48C8"/>
    <w:rsid w:val="00AC5201"/>
    <w:rsid w:val="00AC5787"/>
    <w:rsid w:val="00AD0638"/>
    <w:rsid w:val="00AD3FE9"/>
    <w:rsid w:val="00AD513C"/>
    <w:rsid w:val="00AD64E3"/>
    <w:rsid w:val="00AD6EA7"/>
    <w:rsid w:val="00AD7CB9"/>
    <w:rsid w:val="00AE02C0"/>
    <w:rsid w:val="00AE1CE7"/>
    <w:rsid w:val="00AE2DF5"/>
    <w:rsid w:val="00AE4CFC"/>
    <w:rsid w:val="00AE54DF"/>
    <w:rsid w:val="00AF0179"/>
    <w:rsid w:val="00AF091C"/>
    <w:rsid w:val="00AF2253"/>
    <w:rsid w:val="00AF3153"/>
    <w:rsid w:val="00AF420F"/>
    <w:rsid w:val="00AF50BC"/>
    <w:rsid w:val="00AF57EC"/>
    <w:rsid w:val="00AF7D0E"/>
    <w:rsid w:val="00AF7D14"/>
    <w:rsid w:val="00AF7DA0"/>
    <w:rsid w:val="00B01110"/>
    <w:rsid w:val="00B01DCE"/>
    <w:rsid w:val="00B02164"/>
    <w:rsid w:val="00B03627"/>
    <w:rsid w:val="00B06ED5"/>
    <w:rsid w:val="00B12B31"/>
    <w:rsid w:val="00B146A2"/>
    <w:rsid w:val="00B14FFC"/>
    <w:rsid w:val="00B161FC"/>
    <w:rsid w:val="00B17142"/>
    <w:rsid w:val="00B177D0"/>
    <w:rsid w:val="00B200F2"/>
    <w:rsid w:val="00B2083F"/>
    <w:rsid w:val="00B209A5"/>
    <w:rsid w:val="00B20B54"/>
    <w:rsid w:val="00B25DEC"/>
    <w:rsid w:val="00B26BC8"/>
    <w:rsid w:val="00B27D2E"/>
    <w:rsid w:val="00B31486"/>
    <w:rsid w:val="00B31ADA"/>
    <w:rsid w:val="00B333AC"/>
    <w:rsid w:val="00B33AB4"/>
    <w:rsid w:val="00B34AD8"/>
    <w:rsid w:val="00B3549F"/>
    <w:rsid w:val="00B35794"/>
    <w:rsid w:val="00B35FF2"/>
    <w:rsid w:val="00B36167"/>
    <w:rsid w:val="00B3684C"/>
    <w:rsid w:val="00B37788"/>
    <w:rsid w:val="00B406AA"/>
    <w:rsid w:val="00B42B57"/>
    <w:rsid w:val="00B434AE"/>
    <w:rsid w:val="00B43ED1"/>
    <w:rsid w:val="00B456F0"/>
    <w:rsid w:val="00B4612A"/>
    <w:rsid w:val="00B4732D"/>
    <w:rsid w:val="00B47FEF"/>
    <w:rsid w:val="00B512CF"/>
    <w:rsid w:val="00B51A6A"/>
    <w:rsid w:val="00B52DAB"/>
    <w:rsid w:val="00B549B3"/>
    <w:rsid w:val="00B564B6"/>
    <w:rsid w:val="00B60B29"/>
    <w:rsid w:val="00B62700"/>
    <w:rsid w:val="00B62A49"/>
    <w:rsid w:val="00B63724"/>
    <w:rsid w:val="00B64A87"/>
    <w:rsid w:val="00B64EB2"/>
    <w:rsid w:val="00B65BA3"/>
    <w:rsid w:val="00B65CAE"/>
    <w:rsid w:val="00B6721B"/>
    <w:rsid w:val="00B7171E"/>
    <w:rsid w:val="00B74291"/>
    <w:rsid w:val="00B77A4D"/>
    <w:rsid w:val="00B815D1"/>
    <w:rsid w:val="00B82B20"/>
    <w:rsid w:val="00B8465A"/>
    <w:rsid w:val="00B862F9"/>
    <w:rsid w:val="00B864AF"/>
    <w:rsid w:val="00B86B7A"/>
    <w:rsid w:val="00B90FDE"/>
    <w:rsid w:val="00B91A04"/>
    <w:rsid w:val="00B93248"/>
    <w:rsid w:val="00B93598"/>
    <w:rsid w:val="00B9718D"/>
    <w:rsid w:val="00B97CBC"/>
    <w:rsid w:val="00B97D5A"/>
    <w:rsid w:val="00BA017C"/>
    <w:rsid w:val="00BA0247"/>
    <w:rsid w:val="00BA4AEF"/>
    <w:rsid w:val="00BA64C1"/>
    <w:rsid w:val="00BB0069"/>
    <w:rsid w:val="00BB0A40"/>
    <w:rsid w:val="00BB0B11"/>
    <w:rsid w:val="00BB2F2F"/>
    <w:rsid w:val="00BB2F4E"/>
    <w:rsid w:val="00BB460D"/>
    <w:rsid w:val="00BB4A03"/>
    <w:rsid w:val="00BB67EB"/>
    <w:rsid w:val="00BB7133"/>
    <w:rsid w:val="00BC0D2A"/>
    <w:rsid w:val="00BC1566"/>
    <w:rsid w:val="00BC20C6"/>
    <w:rsid w:val="00BC4B9B"/>
    <w:rsid w:val="00BC5C6A"/>
    <w:rsid w:val="00BC5CD6"/>
    <w:rsid w:val="00BC5D44"/>
    <w:rsid w:val="00BC6171"/>
    <w:rsid w:val="00BC65E0"/>
    <w:rsid w:val="00BD03C2"/>
    <w:rsid w:val="00BD46D9"/>
    <w:rsid w:val="00BD5605"/>
    <w:rsid w:val="00BD67B1"/>
    <w:rsid w:val="00BD6D40"/>
    <w:rsid w:val="00BD6FAF"/>
    <w:rsid w:val="00BD7197"/>
    <w:rsid w:val="00BD7566"/>
    <w:rsid w:val="00BE14C1"/>
    <w:rsid w:val="00BE3EE7"/>
    <w:rsid w:val="00BE7961"/>
    <w:rsid w:val="00BF134E"/>
    <w:rsid w:val="00BF16FA"/>
    <w:rsid w:val="00BF29DD"/>
    <w:rsid w:val="00BF2DD7"/>
    <w:rsid w:val="00BF2F14"/>
    <w:rsid w:val="00BF406F"/>
    <w:rsid w:val="00C01D44"/>
    <w:rsid w:val="00C01EE1"/>
    <w:rsid w:val="00C02916"/>
    <w:rsid w:val="00C02AEE"/>
    <w:rsid w:val="00C04725"/>
    <w:rsid w:val="00C05788"/>
    <w:rsid w:val="00C070CF"/>
    <w:rsid w:val="00C113E9"/>
    <w:rsid w:val="00C11525"/>
    <w:rsid w:val="00C1243E"/>
    <w:rsid w:val="00C12680"/>
    <w:rsid w:val="00C16FF6"/>
    <w:rsid w:val="00C230E7"/>
    <w:rsid w:val="00C23657"/>
    <w:rsid w:val="00C23ABB"/>
    <w:rsid w:val="00C259FB"/>
    <w:rsid w:val="00C25C5A"/>
    <w:rsid w:val="00C27C5E"/>
    <w:rsid w:val="00C27C87"/>
    <w:rsid w:val="00C317EF"/>
    <w:rsid w:val="00C31C82"/>
    <w:rsid w:val="00C326BE"/>
    <w:rsid w:val="00C32B2F"/>
    <w:rsid w:val="00C35A12"/>
    <w:rsid w:val="00C3644F"/>
    <w:rsid w:val="00C3692A"/>
    <w:rsid w:val="00C37864"/>
    <w:rsid w:val="00C433B9"/>
    <w:rsid w:val="00C43993"/>
    <w:rsid w:val="00C462EE"/>
    <w:rsid w:val="00C46866"/>
    <w:rsid w:val="00C46BA7"/>
    <w:rsid w:val="00C50C21"/>
    <w:rsid w:val="00C5136F"/>
    <w:rsid w:val="00C524EA"/>
    <w:rsid w:val="00C548FE"/>
    <w:rsid w:val="00C56CC1"/>
    <w:rsid w:val="00C57B04"/>
    <w:rsid w:val="00C6044E"/>
    <w:rsid w:val="00C611C3"/>
    <w:rsid w:val="00C62651"/>
    <w:rsid w:val="00C64ABA"/>
    <w:rsid w:val="00C6620B"/>
    <w:rsid w:val="00C674FF"/>
    <w:rsid w:val="00C721A5"/>
    <w:rsid w:val="00C728B2"/>
    <w:rsid w:val="00C770FC"/>
    <w:rsid w:val="00C776E0"/>
    <w:rsid w:val="00C77743"/>
    <w:rsid w:val="00C77FCD"/>
    <w:rsid w:val="00C80976"/>
    <w:rsid w:val="00C823EE"/>
    <w:rsid w:val="00C83AEB"/>
    <w:rsid w:val="00C86E7D"/>
    <w:rsid w:val="00C91EEA"/>
    <w:rsid w:val="00C94283"/>
    <w:rsid w:val="00C951A9"/>
    <w:rsid w:val="00C96A59"/>
    <w:rsid w:val="00C96CF1"/>
    <w:rsid w:val="00CA0BA5"/>
    <w:rsid w:val="00CA30BD"/>
    <w:rsid w:val="00CA3621"/>
    <w:rsid w:val="00CA42F4"/>
    <w:rsid w:val="00CA505B"/>
    <w:rsid w:val="00CA51EC"/>
    <w:rsid w:val="00CA573A"/>
    <w:rsid w:val="00CA57DF"/>
    <w:rsid w:val="00CA65AD"/>
    <w:rsid w:val="00CA6B58"/>
    <w:rsid w:val="00CB17E8"/>
    <w:rsid w:val="00CB2635"/>
    <w:rsid w:val="00CB5FA8"/>
    <w:rsid w:val="00CC182B"/>
    <w:rsid w:val="00CC1C8D"/>
    <w:rsid w:val="00CC25EE"/>
    <w:rsid w:val="00CC3A45"/>
    <w:rsid w:val="00CC7339"/>
    <w:rsid w:val="00CC78B5"/>
    <w:rsid w:val="00CD14EC"/>
    <w:rsid w:val="00CD2511"/>
    <w:rsid w:val="00CD3BB9"/>
    <w:rsid w:val="00CD4B20"/>
    <w:rsid w:val="00CD57AF"/>
    <w:rsid w:val="00CE08EA"/>
    <w:rsid w:val="00CE0C1E"/>
    <w:rsid w:val="00CE3B6D"/>
    <w:rsid w:val="00CE63F1"/>
    <w:rsid w:val="00CF1017"/>
    <w:rsid w:val="00CF21DC"/>
    <w:rsid w:val="00CF36E5"/>
    <w:rsid w:val="00CF398A"/>
    <w:rsid w:val="00CF52F8"/>
    <w:rsid w:val="00CF774B"/>
    <w:rsid w:val="00CF7B15"/>
    <w:rsid w:val="00D02C2D"/>
    <w:rsid w:val="00D07695"/>
    <w:rsid w:val="00D10289"/>
    <w:rsid w:val="00D15760"/>
    <w:rsid w:val="00D16F7D"/>
    <w:rsid w:val="00D213E4"/>
    <w:rsid w:val="00D21A3B"/>
    <w:rsid w:val="00D22CE6"/>
    <w:rsid w:val="00D23BBC"/>
    <w:rsid w:val="00D23FAF"/>
    <w:rsid w:val="00D256B0"/>
    <w:rsid w:val="00D265FB"/>
    <w:rsid w:val="00D271A1"/>
    <w:rsid w:val="00D30F66"/>
    <w:rsid w:val="00D3694B"/>
    <w:rsid w:val="00D4226A"/>
    <w:rsid w:val="00D4229A"/>
    <w:rsid w:val="00D438BF"/>
    <w:rsid w:val="00D4451C"/>
    <w:rsid w:val="00D44A69"/>
    <w:rsid w:val="00D4672B"/>
    <w:rsid w:val="00D50738"/>
    <w:rsid w:val="00D5194F"/>
    <w:rsid w:val="00D52074"/>
    <w:rsid w:val="00D52614"/>
    <w:rsid w:val="00D52FAD"/>
    <w:rsid w:val="00D54388"/>
    <w:rsid w:val="00D55CE8"/>
    <w:rsid w:val="00D56F24"/>
    <w:rsid w:val="00D56F72"/>
    <w:rsid w:val="00D57717"/>
    <w:rsid w:val="00D57D51"/>
    <w:rsid w:val="00D61200"/>
    <w:rsid w:val="00D6543F"/>
    <w:rsid w:val="00D65A9F"/>
    <w:rsid w:val="00D669E4"/>
    <w:rsid w:val="00D66D35"/>
    <w:rsid w:val="00D74BE2"/>
    <w:rsid w:val="00D77152"/>
    <w:rsid w:val="00D8055D"/>
    <w:rsid w:val="00D8139F"/>
    <w:rsid w:val="00D82ED9"/>
    <w:rsid w:val="00D8483A"/>
    <w:rsid w:val="00D8648B"/>
    <w:rsid w:val="00D9194E"/>
    <w:rsid w:val="00D91D8D"/>
    <w:rsid w:val="00D923BB"/>
    <w:rsid w:val="00D9427D"/>
    <w:rsid w:val="00DA23EF"/>
    <w:rsid w:val="00DA516A"/>
    <w:rsid w:val="00DA6035"/>
    <w:rsid w:val="00DA6249"/>
    <w:rsid w:val="00DA6B2D"/>
    <w:rsid w:val="00DA7122"/>
    <w:rsid w:val="00DB0ADD"/>
    <w:rsid w:val="00DB1657"/>
    <w:rsid w:val="00DB18B8"/>
    <w:rsid w:val="00DB1F77"/>
    <w:rsid w:val="00DB2CFB"/>
    <w:rsid w:val="00DB3283"/>
    <w:rsid w:val="00DB40DC"/>
    <w:rsid w:val="00DB5169"/>
    <w:rsid w:val="00DB6FA9"/>
    <w:rsid w:val="00DB75C1"/>
    <w:rsid w:val="00DC36CD"/>
    <w:rsid w:val="00DC4429"/>
    <w:rsid w:val="00DC4CEC"/>
    <w:rsid w:val="00DC50E1"/>
    <w:rsid w:val="00DC716F"/>
    <w:rsid w:val="00DC7601"/>
    <w:rsid w:val="00DC7CD3"/>
    <w:rsid w:val="00DD128E"/>
    <w:rsid w:val="00DD450C"/>
    <w:rsid w:val="00DD4D6A"/>
    <w:rsid w:val="00DD5DDF"/>
    <w:rsid w:val="00DD6E00"/>
    <w:rsid w:val="00DE30E4"/>
    <w:rsid w:val="00DE4835"/>
    <w:rsid w:val="00DE498A"/>
    <w:rsid w:val="00DE4D87"/>
    <w:rsid w:val="00DF14E6"/>
    <w:rsid w:val="00DF275F"/>
    <w:rsid w:val="00DF3A37"/>
    <w:rsid w:val="00DF5BD6"/>
    <w:rsid w:val="00DF61F6"/>
    <w:rsid w:val="00DF7534"/>
    <w:rsid w:val="00DF7536"/>
    <w:rsid w:val="00E0095E"/>
    <w:rsid w:val="00E051A3"/>
    <w:rsid w:val="00E0542B"/>
    <w:rsid w:val="00E06475"/>
    <w:rsid w:val="00E07205"/>
    <w:rsid w:val="00E10E1C"/>
    <w:rsid w:val="00E114AC"/>
    <w:rsid w:val="00E11690"/>
    <w:rsid w:val="00E1188B"/>
    <w:rsid w:val="00E12D11"/>
    <w:rsid w:val="00E14557"/>
    <w:rsid w:val="00E14B34"/>
    <w:rsid w:val="00E15958"/>
    <w:rsid w:val="00E15C93"/>
    <w:rsid w:val="00E203FA"/>
    <w:rsid w:val="00E22FF9"/>
    <w:rsid w:val="00E24ED3"/>
    <w:rsid w:val="00E26B1A"/>
    <w:rsid w:val="00E30CC5"/>
    <w:rsid w:val="00E3272C"/>
    <w:rsid w:val="00E3692D"/>
    <w:rsid w:val="00E36BEF"/>
    <w:rsid w:val="00E37EA8"/>
    <w:rsid w:val="00E40F09"/>
    <w:rsid w:val="00E450C0"/>
    <w:rsid w:val="00E45A71"/>
    <w:rsid w:val="00E45F5B"/>
    <w:rsid w:val="00E51C93"/>
    <w:rsid w:val="00E51E71"/>
    <w:rsid w:val="00E51FDD"/>
    <w:rsid w:val="00E52405"/>
    <w:rsid w:val="00E52801"/>
    <w:rsid w:val="00E52B34"/>
    <w:rsid w:val="00E5326D"/>
    <w:rsid w:val="00E534E8"/>
    <w:rsid w:val="00E53853"/>
    <w:rsid w:val="00E5527F"/>
    <w:rsid w:val="00E55AB7"/>
    <w:rsid w:val="00E565BE"/>
    <w:rsid w:val="00E576FD"/>
    <w:rsid w:val="00E57DC6"/>
    <w:rsid w:val="00E602A3"/>
    <w:rsid w:val="00E60CD3"/>
    <w:rsid w:val="00E614D0"/>
    <w:rsid w:val="00E61974"/>
    <w:rsid w:val="00E62758"/>
    <w:rsid w:val="00E63875"/>
    <w:rsid w:val="00E65B5D"/>
    <w:rsid w:val="00E65E8B"/>
    <w:rsid w:val="00E666B0"/>
    <w:rsid w:val="00E7274B"/>
    <w:rsid w:val="00E73AFF"/>
    <w:rsid w:val="00E7518A"/>
    <w:rsid w:val="00E755F8"/>
    <w:rsid w:val="00E77B4A"/>
    <w:rsid w:val="00E77C34"/>
    <w:rsid w:val="00E817A6"/>
    <w:rsid w:val="00E8340C"/>
    <w:rsid w:val="00E84A3C"/>
    <w:rsid w:val="00E84C13"/>
    <w:rsid w:val="00E85346"/>
    <w:rsid w:val="00E8685B"/>
    <w:rsid w:val="00E868EF"/>
    <w:rsid w:val="00E8696A"/>
    <w:rsid w:val="00E87638"/>
    <w:rsid w:val="00E87819"/>
    <w:rsid w:val="00E87A6A"/>
    <w:rsid w:val="00E912D3"/>
    <w:rsid w:val="00E92034"/>
    <w:rsid w:val="00E924F5"/>
    <w:rsid w:val="00E95533"/>
    <w:rsid w:val="00E96494"/>
    <w:rsid w:val="00E968A5"/>
    <w:rsid w:val="00EA08CE"/>
    <w:rsid w:val="00EA08F6"/>
    <w:rsid w:val="00EA12DE"/>
    <w:rsid w:val="00EA1644"/>
    <w:rsid w:val="00EA398A"/>
    <w:rsid w:val="00EA4037"/>
    <w:rsid w:val="00EA43C5"/>
    <w:rsid w:val="00EA5803"/>
    <w:rsid w:val="00EA7687"/>
    <w:rsid w:val="00EB09BA"/>
    <w:rsid w:val="00EB0F94"/>
    <w:rsid w:val="00EB34F5"/>
    <w:rsid w:val="00EB4E4A"/>
    <w:rsid w:val="00EB56F6"/>
    <w:rsid w:val="00EB6A8E"/>
    <w:rsid w:val="00EB6E7B"/>
    <w:rsid w:val="00EB73F5"/>
    <w:rsid w:val="00EC0759"/>
    <w:rsid w:val="00EC0897"/>
    <w:rsid w:val="00EC0C8D"/>
    <w:rsid w:val="00EC21AA"/>
    <w:rsid w:val="00EC3299"/>
    <w:rsid w:val="00EC3C28"/>
    <w:rsid w:val="00EC4CF7"/>
    <w:rsid w:val="00EC5F41"/>
    <w:rsid w:val="00EC66A1"/>
    <w:rsid w:val="00EC6774"/>
    <w:rsid w:val="00EC7411"/>
    <w:rsid w:val="00ED03D1"/>
    <w:rsid w:val="00ED1C49"/>
    <w:rsid w:val="00ED24D5"/>
    <w:rsid w:val="00ED522C"/>
    <w:rsid w:val="00ED53A1"/>
    <w:rsid w:val="00EE10D6"/>
    <w:rsid w:val="00EE185D"/>
    <w:rsid w:val="00EE1FFC"/>
    <w:rsid w:val="00EE381A"/>
    <w:rsid w:val="00EE3E9F"/>
    <w:rsid w:val="00EE4E15"/>
    <w:rsid w:val="00EE5968"/>
    <w:rsid w:val="00EE5FA5"/>
    <w:rsid w:val="00EE6346"/>
    <w:rsid w:val="00EE6964"/>
    <w:rsid w:val="00EE7A4A"/>
    <w:rsid w:val="00EF09B5"/>
    <w:rsid w:val="00EF0DD2"/>
    <w:rsid w:val="00EF1B32"/>
    <w:rsid w:val="00EF3383"/>
    <w:rsid w:val="00EF4D75"/>
    <w:rsid w:val="00EF4F36"/>
    <w:rsid w:val="00EF576C"/>
    <w:rsid w:val="00EF631F"/>
    <w:rsid w:val="00EF6444"/>
    <w:rsid w:val="00EF6F9F"/>
    <w:rsid w:val="00EF7514"/>
    <w:rsid w:val="00EF7601"/>
    <w:rsid w:val="00F000A8"/>
    <w:rsid w:val="00F00DFD"/>
    <w:rsid w:val="00F02766"/>
    <w:rsid w:val="00F033E8"/>
    <w:rsid w:val="00F04935"/>
    <w:rsid w:val="00F06348"/>
    <w:rsid w:val="00F0689E"/>
    <w:rsid w:val="00F07985"/>
    <w:rsid w:val="00F1121A"/>
    <w:rsid w:val="00F1240F"/>
    <w:rsid w:val="00F1305B"/>
    <w:rsid w:val="00F14EB6"/>
    <w:rsid w:val="00F15D6A"/>
    <w:rsid w:val="00F17987"/>
    <w:rsid w:val="00F216BA"/>
    <w:rsid w:val="00F219BC"/>
    <w:rsid w:val="00F242D6"/>
    <w:rsid w:val="00F251EA"/>
    <w:rsid w:val="00F26150"/>
    <w:rsid w:val="00F272D6"/>
    <w:rsid w:val="00F274C5"/>
    <w:rsid w:val="00F30DA2"/>
    <w:rsid w:val="00F31372"/>
    <w:rsid w:val="00F330D0"/>
    <w:rsid w:val="00F33AE2"/>
    <w:rsid w:val="00F34CFD"/>
    <w:rsid w:val="00F36213"/>
    <w:rsid w:val="00F36D53"/>
    <w:rsid w:val="00F42EBB"/>
    <w:rsid w:val="00F44204"/>
    <w:rsid w:val="00F456DA"/>
    <w:rsid w:val="00F504A1"/>
    <w:rsid w:val="00F5080C"/>
    <w:rsid w:val="00F51A3B"/>
    <w:rsid w:val="00F524F7"/>
    <w:rsid w:val="00F53F26"/>
    <w:rsid w:val="00F54A96"/>
    <w:rsid w:val="00F55BC6"/>
    <w:rsid w:val="00F55E16"/>
    <w:rsid w:val="00F56196"/>
    <w:rsid w:val="00F56960"/>
    <w:rsid w:val="00F60F7B"/>
    <w:rsid w:val="00F6129C"/>
    <w:rsid w:val="00F62385"/>
    <w:rsid w:val="00F64BAD"/>
    <w:rsid w:val="00F64FD2"/>
    <w:rsid w:val="00F654F4"/>
    <w:rsid w:val="00F67B24"/>
    <w:rsid w:val="00F70878"/>
    <w:rsid w:val="00F7218F"/>
    <w:rsid w:val="00F72DE7"/>
    <w:rsid w:val="00F7324A"/>
    <w:rsid w:val="00F74FFB"/>
    <w:rsid w:val="00F755AD"/>
    <w:rsid w:val="00F7788B"/>
    <w:rsid w:val="00F802CF"/>
    <w:rsid w:val="00F80943"/>
    <w:rsid w:val="00F82EA2"/>
    <w:rsid w:val="00F84048"/>
    <w:rsid w:val="00F85518"/>
    <w:rsid w:val="00F87841"/>
    <w:rsid w:val="00F90AA2"/>
    <w:rsid w:val="00F90D62"/>
    <w:rsid w:val="00F9110B"/>
    <w:rsid w:val="00F91EE4"/>
    <w:rsid w:val="00F92BCD"/>
    <w:rsid w:val="00F93491"/>
    <w:rsid w:val="00F9609D"/>
    <w:rsid w:val="00F97354"/>
    <w:rsid w:val="00F975C6"/>
    <w:rsid w:val="00F979ED"/>
    <w:rsid w:val="00F97E13"/>
    <w:rsid w:val="00FA05DE"/>
    <w:rsid w:val="00FA1FE1"/>
    <w:rsid w:val="00FA3DAC"/>
    <w:rsid w:val="00FA74DA"/>
    <w:rsid w:val="00FA7A8F"/>
    <w:rsid w:val="00FB01CB"/>
    <w:rsid w:val="00FB0811"/>
    <w:rsid w:val="00FB0B09"/>
    <w:rsid w:val="00FB16AC"/>
    <w:rsid w:val="00FB1A0C"/>
    <w:rsid w:val="00FB4596"/>
    <w:rsid w:val="00FB4777"/>
    <w:rsid w:val="00FB6019"/>
    <w:rsid w:val="00FB6A74"/>
    <w:rsid w:val="00FB6E4A"/>
    <w:rsid w:val="00FC15C5"/>
    <w:rsid w:val="00FC2A58"/>
    <w:rsid w:val="00FC5727"/>
    <w:rsid w:val="00FC63BA"/>
    <w:rsid w:val="00FC6804"/>
    <w:rsid w:val="00FC714F"/>
    <w:rsid w:val="00FD1470"/>
    <w:rsid w:val="00FD1BE1"/>
    <w:rsid w:val="00FD275F"/>
    <w:rsid w:val="00FD43AF"/>
    <w:rsid w:val="00FD6617"/>
    <w:rsid w:val="00FD6ED5"/>
    <w:rsid w:val="00FE03DB"/>
    <w:rsid w:val="00FE1786"/>
    <w:rsid w:val="00FE3773"/>
    <w:rsid w:val="00FE4329"/>
    <w:rsid w:val="00FE4A64"/>
    <w:rsid w:val="00FE6044"/>
    <w:rsid w:val="00FE6957"/>
    <w:rsid w:val="00FE72B9"/>
    <w:rsid w:val="00FF08F0"/>
    <w:rsid w:val="00FF0EB2"/>
    <w:rsid w:val="00FF23F3"/>
    <w:rsid w:val="00FF3528"/>
    <w:rsid w:val="00FF3D2D"/>
    <w:rsid w:val="00FF40CA"/>
    <w:rsid w:val="00FF672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D7F20"/>
  <w15:docId w15:val="{800ECBCE-36D2-46C6-89A0-B9123FFE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E4A"/>
    <w:rPr>
      <w:rFonts w:ascii="Times New Roman" w:eastAsia="Times New Roman" w:hAnsi="Times New Roman" w:cs="Times New Roman"/>
      <w:lang w:val="lv-LV"/>
    </w:rPr>
  </w:style>
  <w:style w:type="paragraph" w:styleId="Heading1">
    <w:name w:val="heading 1"/>
    <w:basedOn w:val="Normal"/>
    <w:link w:val="Heading1Char"/>
    <w:uiPriority w:val="9"/>
    <w:qFormat/>
    <w:pPr>
      <w:spacing w:before="1"/>
      <w:ind w:left="82" w:right="316"/>
      <w:jc w:val="center"/>
      <w:outlineLvl w:val="0"/>
    </w:pPr>
    <w:rPr>
      <w:b/>
      <w:bCs/>
      <w:sz w:val="28"/>
      <w:szCs w:val="28"/>
    </w:rPr>
  </w:style>
  <w:style w:type="paragraph" w:styleId="Heading2">
    <w:name w:val="heading 2"/>
    <w:aliases w:val="1.1.not"/>
    <w:basedOn w:val="Normal"/>
    <w:link w:val="Heading2Char"/>
    <w:uiPriority w:val="9"/>
    <w:unhideWhenUsed/>
    <w:qFormat/>
    <w:pPr>
      <w:ind w:left="318" w:hanging="241"/>
      <w:outlineLvl w:val="1"/>
    </w:pPr>
    <w:rPr>
      <w:b/>
      <w:bCs/>
      <w:sz w:val="24"/>
      <w:szCs w:val="24"/>
    </w:rPr>
  </w:style>
  <w:style w:type="paragraph" w:styleId="Heading3">
    <w:name w:val="heading 3"/>
    <w:basedOn w:val="Normal"/>
    <w:uiPriority w:val="9"/>
    <w:unhideWhenUsed/>
    <w:qFormat/>
    <w:pPr>
      <w:spacing w:before="1"/>
      <w:ind w:left="318"/>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318"/>
      <w:jc w:val="both"/>
    </w:pPr>
    <w:rPr>
      <w:sz w:val="24"/>
      <w:szCs w:val="24"/>
    </w:rPr>
  </w:style>
  <w:style w:type="paragraph" w:styleId="ListParagraph">
    <w:name w:val="List Paragraph"/>
    <w:aliases w:val="Virsraksti,Syle 1,Normal bullet 2,Bullet list,Strip,2,H&amp;P List Paragraph,Akapit z listą BS,Bullet 1,Bullet Points,Dot pt,F5 List Paragraph,IFCL - List Paragraph,Indicator Text,List Paragraph Char Char Char,MAIN CONTENT,Numurets,syle 1,Syl"/>
    <w:basedOn w:val="Normal"/>
    <w:link w:val="ListParagraphChar"/>
    <w:uiPriority w:val="99"/>
    <w:qFormat/>
    <w:pPr>
      <w:ind w:left="318"/>
      <w:jc w:val="both"/>
    </w:pPr>
  </w:style>
  <w:style w:type="paragraph" w:customStyle="1" w:styleId="TableParagraph">
    <w:name w:val="Table Paragraph"/>
    <w:basedOn w:val="Normal"/>
    <w:uiPriority w:val="1"/>
    <w:qFormat/>
    <w:pPr>
      <w:spacing w:line="256" w:lineRule="exact"/>
      <w:ind w:left="200"/>
    </w:pPr>
  </w:style>
  <w:style w:type="character" w:styleId="Hyperlink">
    <w:name w:val="Hyperlink"/>
    <w:basedOn w:val="DefaultParagraphFont"/>
    <w:uiPriority w:val="99"/>
    <w:unhideWhenUsed/>
    <w:rsid w:val="00D54388"/>
    <w:rPr>
      <w:color w:val="0000FF" w:themeColor="hyperlink"/>
      <w:u w:val="single"/>
    </w:rPr>
  </w:style>
  <w:style w:type="character" w:styleId="UnresolvedMention">
    <w:name w:val="Unresolved Mention"/>
    <w:basedOn w:val="DefaultParagraphFont"/>
    <w:uiPriority w:val="99"/>
    <w:semiHidden/>
    <w:unhideWhenUsed/>
    <w:rsid w:val="00D54388"/>
    <w:rPr>
      <w:color w:val="605E5C"/>
      <w:shd w:val="clear" w:color="auto" w:fill="E1DFDD"/>
    </w:rPr>
  </w:style>
  <w:style w:type="table" w:styleId="TableGrid">
    <w:name w:val="Table Grid"/>
    <w:basedOn w:val="TableNormal"/>
    <w:uiPriority w:val="39"/>
    <w:rsid w:val="00AC5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14EB6"/>
    <w:pPr>
      <w:widowControl/>
      <w:autoSpaceDE/>
      <w:autoSpaceDN/>
    </w:pPr>
    <w:rPr>
      <w:rFonts w:ascii="Times New Roman" w:eastAsia="Times New Roman" w:hAnsi="Times New Roman" w:cs="Times New Roman"/>
      <w:lang w:val="lv-LV"/>
    </w:rPr>
  </w:style>
  <w:style w:type="character" w:styleId="CommentReference">
    <w:name w:val="annotation reference"/>
    <w:basedOn w:val="DefaultParagraphFont"/>
    <w:uiPriority w:val="99"/>
    <w:semiHidden/>
    <w:unhideWhenUsed/>
    <w:rsid w:val="00AB2CF3"/>
    <w:rPr>
      <w:sz w:val="16"/>
      <w:szCs w:val="16"/>
    </w:rPr>
  </w:style>
  <w:style w:type="paragraph" w:styleId="CommentText">
    <w:name w:val="annotation text"/>
    <w:basedOn w:val="Normal"/>
    <w:link w:val="CommentTextChar"/>
    <w:uiPriority w:val="99"/>
    <w:unhideWhenUsed/>
    <w:rsid w:val="00AB2CF3"/>
    <w:rPr>
      <w:sz w:val="20"/>
      <w:szCs w:val="20"/>
    </w:rPr>
  </w:style>
  <w:style w:type="character" w:customStyle="1" w:styleId="CommentTextChar">
    <w:name w:val="Comment Text Char"/>
    <w:basedOn w:val="DefaultParagraphFont"/>
    <w:link w:val="CommentText"/>
    <w:uiPriority w:val="99"/>
    <w:rsid w:val="00AB2CF3"/>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AB2CF3"/>
    <w:rPr>
      <w:b/>
      <w:bCs/>
    </w:rPr>
  </w:style>
  <w:style w:type="character" w:customStyle="1" w:styleId="CommentSubjectChar">
    <w:name w:val="Comment Subject Char"/>
    <w:basedOn w:val="CommentTextChar"/>
    <w:link w:val="CommentSubject"/>
    <w:uiPriority w:val="99"/>
    <w:semiHidden/>
    <w:rsid w:val="00AB2CF3"/>
    <w:rPr>
      <w:rFonts w:ascii="Times New Roman" w:eastAsia="Times New Roman" w:hAnsi="Times New Roman" w:cs="Times New Roman"/>
      <w:b/>
      <w:bCs/>
      <w:sz w:val="20"/>
      <w:szCs w:val="20"/>
      <w:lang w:val="lv-LV"/>
    </w:rPr>
  </w:style>
  <w:style w:type="paragraph" w:styleId="Header">
    <w:name w:val="header"/>
    <w:basedOn w:val="Normal"/>
    <w:link w:val="HeaderChar"/>
    <w:uiPriority w:val="99"/>
    <w:unhideWhenUsed/>
    <w:rsid w:val="00E61974"/>
    <w:pPr>
      <w:tabs>
        <w:tab w:val="center" w:pos="4153"/>
        <w:tab w:val="right" w:pos="8306"/>
      </w:tabs>
    </w:pPr>
  </w:style>
  <w:style w:type="character" w:customStyle="1" w:styleId="HeaderChar">
    <w:name w:val="Header Char"/>
    <w:basedOn w:val="DefaultParagraphFont"/>
    <w:link w:val="Header"/>
    <w:uiPriority w:val="99"/>
    <w:rsid w:val="00E61974"/>
    <w:rPr>
      <w:rFonts w:ascii="Times New Roman" w:eastAsia="Times New Roman" w:hAnsi="Times New Roman" w:cs="Times New Roman"/>
      <w:lang w:val="lv-LV"/>
    </w:rPr>
  </w:style>
  <w:style w:type="paragraph" w:styleId="Footer">
    <w:name w:val="footer"/>
    <w:basedOn w:val="Normal"/>
    <w:link w:val="FooterChar"/>
    <w:uiPriority w:val="99"/>
    <w:unhideWhenUsed/>
    <w:rsid w:val="00E61974"/>
    <w:pPr>
      <w:tabs>
        <w:tab w:val="center" w:pos="4153"/>
        <w:tab w:val="right" w:pos="8306"/>
      </w:tabs>
    </w:pPr>
  </w:style>
  <w:style w:type="character" w:customStyle="1" w:styleId="FooterChar">
    <w:name w:val="Footer Char"/>
    <w:basedOn w:val="DefaultParagraphFont"/>
    <w:link w:val="Footer"/>
    <w:uiPriority w:val="99"/>
    <w:rsid w:val="00E61974"/>
    <w:rPr>
      <w:rFonts w:ascii="Times New Roman" w:eastAsia="Times New Roman" w:hAnsi="Times New Roman" w:cs="Times New Roman"/>
      <w:lang w:val="lv-LV"/>
    </w:rPr>
  </w:style>
  <w:style w:type="paragraph" w:customStyle="1" w:styleId="pf0">
    <w:name w:val="pf0"/>
    <w:basedOn w:val="Normal"/>
    <w:rsid w:val="00550C4A"/>
    <w:pPr>
      <w:widowControl/>
      <w:autoSpaceDE/>
      <w:autoSpaceDN/>
      <w:spacing w:before="100" w:beforeAutospacing="1" w:after="100" w:afterAutospacing="1"/>
    </w:pPr>
    <w:rPr>
      <w:sz w:val="24"/>
      <w:szCs w:val="24"/>
      <w:lang w:eastAsia="lv-LV"/>
    </w:rPr>
  </w:style>
  <w:style w:type="character" w:customStyle="1" w:styleId="cf01">
    <w:name w:val="cf01"/>
    <w:basedOn w:val="DefaultParagraphFont"/>
    <w:rsid w:val="00550C4A"/>
    <w:rPr>
      <w:rFonts w:ascii="Segoe UI" w:hAnsi="Segoe UI" w:cs="Segoe UI" w:hint="default"/>
      <w:sz w:val="18"/>
      <w:szCs w:val="18"/>
    </w:rPr>
  </w:style>
  <w:style w:type="character" w:customStyle="1" w:styleId="cf11">
    <w:name w:val="cf11"/>
    <w:basedOn w:val="DefaultParagraphFont"/>
    <w:rsid w:val="00550C4A"/>
    <w:rPr>
      <w:rFonts w:ascii="Segoe UI" w:hAnsi="Segoe UI" w:cs="Segoe UI" w:hint="default"/>
      <w:i/>
      <w:iCs/>
      <w:sz w:val="18"/>
      <w:szCs w:val="18"/>
    </w:rPr>
  </w:style>
  <w:style w:type="character" w:customStyle="1" w:styleId="cf21">
    <w:name w:val="cf21"/>
    <w:basedOn w:val="DefaultParagraphFont"/>
    <w:rsid w:val="00550C4A"/>
    <w:rPr>
      <w:rFonts w:ascii="Segoe UI" w:hAnsi="Segoe UI" w:cs="Segoe UI" w:hint="default"/>
      <w:sz w:val="18"/>
      <w:szCs w:val="18"/>
      <w:shd w:val="clear" w:color="auto" w:fill="FFFFFF"/>
    </w:rPr>
  </w:style>
  <w:style w:type="paragraph" w:styleId="NormalWeb">
    <w:name w:val="Normal (Web)"/>
    <w:basedOn w:val="Normal"/>
    <w:uiPriority w:val="99"/>
    <w:semiHidden/>
    <w:unhideWhenUsed/>
    <w:rsid w:val="00B42B57"/>
    <w:pPr>
      <w:widowControl/>
      <w:autoSpaceDE/>
      <w:autoSpaceDN/>
      <w:spacing w:before="100" w:beforeAutospacing="1" w:after="100" w:afterAutospacing="1"/>
    </w:pPr>
    <w:rPr>
      <w:sz w:val="24"/>
      <w:szCs w:val="24"/>
      <w:lang w:eastAsia="lv-LV"/>
    </w:rPr>
  </w:style>
  <w:style w:type="character" w:customStyle="1" w:styleId="Heading2Char">
    <w:name w:val="Heading 2 Char"/>
    <w:aliases w:val="1.1.not Char"/>
    <w:basedOn w:val="DefaultParagraphFont"/>
    <w:link w:val="Heading2"/>
    <w:uiPriority w:val="9"/>
    <w:rsid w:val="00B456F0"/>
    <w:rPr>
      <w:rFonts w:ascii="Times New Roman" w:eastAsia="Times New Roman" w:hAnsi="Times New Roman" w:cs="Times New Roman"/>
      <w:b/>
      <w:bCs/>
      <w:sz w:val="24"/>
      <w:szCs w:val="24"/>
      <w:lang w:val="lv-LV"/>
    </w:rPr>
  </w:style>
  <w:style w:type="character" w:customStyle="1" w:styleId="BodyTextChar">
    <w:name w:val="Body Text Char"/>
    <w:basedOn w:val="DefaultParagraphFont"/>
    <w:link w:val="BodyText"/>
    <w:uiPriority w:val="1"/>
    <w:rsid w:val="00B456F0"/>
    <w:rPr>
      <w:rFonts w:ascii="Times New Roman" w:eastAsia="Times New Roman" w:hAnsi="Times New Roman" w:cs="Times New Roman"/>
      <w:sz w:val="24"/>
      <w:szCs w:val="24"/>
      <w:lang w:val="lv-LV"/>
    </w:rPr>
  </w:style>
  <w:style w:type="character" w:customStyle="1" w:styleId="ListParagraphChar">
    <w:name w:val="List Paragraph Char"/>
    <w:aliases w:val="Virsraksti Char,Syle 1 Char,Normal bullet 2 Char,Bullet list Char,Strip Char,2 Char,H&amp;P List Paragraph Char,Akapit z listą BS Char,Bullet 1 Char,Bullet Points Char,Dot pt Char,F5 List Paragraph Char,IFCL - List Paragraph Char"/>
    <w:link w:val="ListParagraph"/>
    <w:uiPriority w:val="99"/>
    <w:qFormat/>
    <w:locked/>
    <w:rsid w:val="005E0EDB"/>
    <w:rPr>
      <w:rFonts w:ascii="Times New Roman" w:eastAsia="Times New Roman" w:hAnsi="Times New Roman" w:cs="Times New Roman"/>
      <w:lang w:val="lv-LV"/>
    </w:rPr>
  </w:style>
  <w:style w:type="character" w:customStyle="1" w:styleId="Heading1Char">
    <w:name w:val="Heading 1 Char"/>
    <w:basedOn w:val="DefaultParagraphFont"/>
    <w:link w:val="Heading1"/>
    <w:uiPriority w:val="9"/>
    <w:rsid w:val="00093F4A"/>
    <w:rPr>
      <w:rFonts w:ascii="Times New Roman" w:eastAsia="Times New Roman" w:hAnsi="Times New Roman" w:cs="Times New Roman"/>
      <w:b/>
      <w:bCs/>
      <w:sz w:val="28"/>
      <w:szCs w:val="28"/>
      <w:lang w:val="lv-LV"/>
    </w:rPr>
  </w:style>
  <w:style w:type="paragraph" w:customStyle="1" w:styleId="Default">
    <w:name w:val="Default"/>
    <w:rsid w:val="007B74AB"/>
    <w:pPr>
      <w:widowControl/>
      <w:adjustRightInd w:val="0"/>
    </w:pPr>
    <w:rPr>
      <w:rFonts w:ascii="Arial" w:hAnsi="Arial" w:cs="Arial"/>
      <w:color w:val="000000"/>
      <w:sz w:val="24"/>
      <w:szCs w:val="24"/>
      <w:lang w:val="lv-LV"/>
      <w14:ligatures w14:val="standardContextual"/>
    </w:rPr>
  </w:style>
  <w:style w:type="character" w:customStyle="1" w:styleId="Bodytext295pt">
    <w:name w:val="Body text (2) + 9.5 pt"/>
    <w:aliases w:val="Bold"/>
    <w:basedOn w:val="DefaultParagraphFont"/>
    <w:rsid w:val="007B74AB"/>
    <w:rPr>
      <w:rFonts w:ascii="Times New Roman" w:hAnsi="Times New Roman" w:cs="Times New Roman" w:hint="default"/>
      <w:b/>
      <w:bCs/>
      <w:color w:val="000000"/>
      <w:spacing w:val="0"/>
      <w:position w:val="0"/>
      <w:shd w:val="clear" w:color="auto" w:fill="FFFFFF"/>
      <w:lang w:eastAsia="lv-LV"/>
    </w:rPr>
  </w:style>
  <w:style w:type="paragraph" w:styleId="FootnoteText">
    <w:name w:val="footnote text"/>
    <w:basedOn w:val="Normal"/>
    <w:link w:val="FootnoteTextChar"/>
    <w:uiPriority w:val="99"/>
    <w:semiHidden/>
    <w:unhideWhenUsed/>
    <w:rsid w:val="0006258F"/>
    <w:pPr>
      <w:autoSpaceDE/>
      <w:autoSpaceDN/>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06258F"/>
    <w:rPr>
      <w:rFonts w:ascii="Calibri" w:eastAsia="Calibri" w:hAnsi="Calibri" w:cs="Times New Roman"/>
      <w:sz w:val="20"/>
      <w:szCs w:val="20"/>
      <w:lang w:val="lv-LV"/>
    </w:rPr>
  </w:style>
  <w:style w:type="character" w:styleId="FootnoteReference">
    <w:name w:val="footnote reference"/>
    <w:basedOn w:val="DefaultParagraphFont"/>
    <w:uiPriority w:val="99"/>
    <w:semiHidden/>
    <w:unhideWhenUsed/>
    <w:rsid w:val="000625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83219">
      <w:bodyDiv w:val="1"/>
      <w:marLeft w:val="0"/>
      <w:marRight w:val="0"/>
      <w:marTop w:val="0"/>
      <w:marBottom w:val="0"/>
      <w:divBdr>
        <w:top w:val="none" w:sz="0" w:space="0" w:color="auto"/>
        <w:left w:val="none" w:sz="0" w:space="0" w:color="auto"/>
        <w:bottom w:val="none" w:sz="0" w:space="0" w:color="auto"/>
        <w:right w:val="none" w:sz="0" w:space="0" w:color="auto"/>
      </w:divBdr>
    </w:div>
    <w:div w:id="261423768">
      <w:bodyDiv w:val="1"/>
      <w:marLeft w:val="0"/>
      <w:marRight w:val="0"/>
      <w:marTop w:val="0"/>
      <w:marBottom w:val="0"/>
      <w:divBdr>
        <w:top w:val="none" w:sz="0" w:space="0" w:color="auto"/>
        <w:left w:val="none" w:sz="0" w:space="0" w:color="auto"/>
        <w:bottom w:val="none" w:sz="0" w:space="0" w:color="auto"/>
        <w:right w:val="none" w:sz="0" w:space="0" w:color="auto"/>
      </w:divBdr>
    </w:div>
    <w:div w:id="274992537">
      <w:bodyDiv w:val="1"/>
      <w:marLeft w:val="0"/>
      <w:marRight w:val="0"/>
      <w:marTop w:val="0"/>
      <w:marBottom w:val="0"/>
      <w:divBdr>
        <w:top w:val="none" w:sz="0" w:space="0" w:color="auto"/>
        <w:left w:val="none" w:sz="0" w:space="0" w:color="auto"/>
        <w:bottom w:val="none" w:sz="0" w:space="0" w:color="auto"/>
        <w:right w:val="none" w:sz="0" w:space="0" w:color="auto"/>
      </w:divBdr>
      <w:divsChild>
        <w:div w:id="2122918751">
          <w:marLeft w:val="1886"/>
          <w:marRight w:val="72"/>
          <w:marTop w:val="0"/>
          <w:marBottom w:val="160"/>
          <w:divBdr>
            <w:top w:val="none" w:sz="0" w:space="0" w:color="auto"/>
            <w:left w:val="none" w:sz="0" w:space="0" w:color="auto"/>
            <w:bottom w:val="none" w:sz="0" w:space="0" w:color="auto"/>
            <w:right w:val="none" w:sz="0" w:space="0" w:color="auto"/>
          </w:divBdr>
        </w:div>
        <w:div w:id="1506364568">
          <w:marLeft w:val="1886"/>
          <w:marRight w:val="72"/>
          <w:marTop w:val="0"/>
          <w:marBottom w:val="160"/>
          <w:divBdr>
            <w:top w:val="none" w:sz="0" w:space="0" w:color="auto"/>
            <w:left w:val="none" w:sz="0" w:space="0" w:color="auto"/>
            <w:bottom w:val="none" w:sz="0" w:space="0" w:color="auto"/>
            <w:right w:val="none" w:sz="0" w:space="0" w:color="auto"/>
          </w:divBdr>
        </w:div>
      </w:divsChild>
    </w:div>
    <w:div w:id="426465667">
      <w:bodyDiv w:val="1"/>
      <w:marLeft w:val="0"/>
      <w:marRight w:val="0"/>
      <w:marTop w:val="0"/>
      <w:marBottom w:val="0"/>
      <w:divBdr>
        <w:top w:val="none" w:sz="0" w:space="0" w:color="auto"/>
        <w:left w:val="none" w:sz="0" w:space="0" w:color="auto"/>
        <w:bottom w:val="none" w:sz="0" w:space="0" w:color="auto"/>
        <w:right w:val="none" w:sz="0" w:space="0" w:color="auto"/>
      </w:divBdr>
    </w:div>
    <w:div w:id="440148121">
      <w:bodyDiv w:val="1"/>
      <w:marLeft w:val="0"/>
      <w:marRight w:val="0"/>
      <w:marTop w:val="0"/>
      <w:marBottom w:val="0"/>
      <w:divBdr>
        <w:top w:val="none" w:sz="0" w:space="0" w:color="auto"/>
        <w:left w:val="none" w:sz="0" w:space="0" w:color="auto"/>
        <w:bottom w:val="none" w:sz="0" w:space="0" w:color="auto"/>
        <w:right w:val="none" w:sz="0" w:space="0" w:color="auto"/>
      </w:divBdr>
    </w:div>
    <w:div w:id="682169390">
      <w:bodyDiv w:val="1"/>
      <w:marLeft w:val="0"/>
      <w:marRight w:val="0"/>
      <w:marTop w:val="0"/>
      <w:marBottom w:val="0"/>
      <w:divBdr>
        <w:top w:val="none" w:sz="0" w:space="0" w:color="auto"/>
        <w:left w:val="none" w:sz="0" w:space="0" w:color="auto"/>
        <w:bottom w:val="none" w:sz="0" w:space="0" w:color="auto"/>
        <w:right w:val="none" w:sz="0" w:space="0" w:color="auto"/>
      </w:divBdr>
    </w:div>
    <w:div w:id="716973319">
      <w:bodyDiv w:val="1"/>
      <w:marLeft w:val="0"/>
      <w:marRight w:val="0"/>
      <w:marTop w:val="0"/>
      <w:marBottom w:val="0"/>
      <w:divBdr>
        <w:top w:val="none" w:sz="0" w:space="0" w:color="auto"/>
        <w:left w:val="none" w:sz="0" w:space="0" w:color="auto"/>
        <w:bottom w:val="none" w:sz="0" w:space="0" w:color="auto"/>
        <w:right w:val="none" w:sz="0" w:space="0" w:color="auto"/>
      </w:divBdr>
    </w:div>
    <w:div w:id="736590394">
      <w:bodyDiv w:val="1"/>
      <w:marLeft w:val="0"/>
      <w:marRight w:val="0"/>
      <w:marTop w:val="0"/>
      <w:marBottom w:val="0"/>
      <w:divBdr>
        <w:top w:val="none" w:sz="0" w:space="0" w:color="auto"/>
        <w:left w:val="none" w:sz="0" w:space="0" w:color="auto"/>
        <w:bottom w:val="none" w:sz="0" w:space="0" w:color="auto"/>
        <w:right w:val="none" w:sz="0" w:space="0" w:color="auto"/>
      </w:divBdr>
    </w:div>
    <w:div w:id="757866782">
      <w:bodyDiv w:val="1"/>
      <w:marLeft w:val="0"/>
      <w:marRight w:val="0"/>
      <w:marTop w:val="0"/>
      <w:marBottom w:val="0"/>
      <w:divBdr>
        <w:top w:val="none" w:sz="0" w:space="0" w:color="auto"/>
        <w:left w:val="none" w:sz="0" w:space="0" w:color="auto"/>
        <w:bottom w:val="none" w:sz="0" w:space="0" w:color="auto"/>
        <w:right w:val="none" w:sz="0" w:space="0" w:color="auto"/>
      </w:divBdr>
    </w:div>
    <w:div w:id="866915029">
      <w:bodyDiv w:val="1"/>
      <w:marLeft w:val="0"/>
      <w:marRight w:val="0"/>
      <w:marTop w:val="0"/>
      <w:marBottom w:val="0"/>
      <w:divBdr>
        <w:top w:val="none" w:sz="0" w:space="0" w:color="auto"/>
        <w:left w:val="none" w:sz="0" w:space="0" w:color="auto"/>
        <w:bottom w:val="none" w:sz="0" w:space="0" w:color="auto"/>
        <w:right w:val="none" w:sz="0" w:space="0" w:color="auto"/>
      </w:divBdr>
    </w:div>
    <w:div w:id="928930815">
      <w:bodyDiv w:val="1"/>
      <w:marLeft w:val="0"/>
      <w:marRight w:val="0"/>
      <w:marTop w:val="0"/>
      <w:marBottom w:val="0"/>
      <w:divBdr>
        <w:top w:val="none" w:sz="0" w:space="0" w:color="auto"/>
        <w:left w:val="none" w:sz="0" w:space="0" w:color="auto"/>
        <w:bottom w:val="none" w:sz="0" w:space="0" w:color="auto"/>
        <w:right w:val="none" w:sz="0" w:space="0" w:color="auto"/>
      </w:divBdr>
    </w:div>
    <w:div w:id="994800149">
      <w:bodyDiv w:val="1"/>
      <w:marLeft w:val="0"/>
      <w:marRight w:val="0"/>
      <w:marTop w:val="0"/>
      <w:marBottom w:val="0"/>
      <w:divBdr>
        <w:top w:val="none" w:sz="0" w:space="0" w:color="auto"/>
        <w:left w:val="none" w:sz="0" w:space="0" w:color="auto"/>
        <w:bottom w:val="none" w:sz="0" w:space="0" w:color="auto"/>
        <w:right w:val="none" w:sz="0" w:space="0" w:color="auto"/>
      </w:divBdr>
    </w:div>
    <w:div w:id="1045057315">
      <w:bodyDiv w:val="1"/>
      <w:marLeft w:val="0"/>
      <w:marRight w:val="0"/>
      <w:marTop w:val="0"/>
      <w:marBottom w:val="0"/>
      <w:divBdr>
        <w:top w:val="none" w:sz="0" w:space="0" w:color="auto"/>
        <w:left w:val="none" w:sz="0" w:space="0" w:color="auto"/>
        <w:bottom w:val="none" w:sz="0" w:space="0" w:color="auto"/>
        <w:right w:val="none" w:sz="0" w:space="0" w:color="auto"/>
      </w:divBdr>
    </w:div>
    <w:div w:id="1045062336">
      <w:bodyDiv w:val="1"/>
      <w:marLeft w:val="0"/>
      <w:marRight w:val="0"/>
      <w:marTop w:val="0"/>
      <w:marBottom w:val="0"/>
      <w:divBdr>
        <w:top w:val="none" w:sz="0" w:space="0" w:color="auto"/>
        <w:left w:val="none" w:sz="0" w:space="0" w:color="auto"/>
        <w:bottom w:val="none" w:sz="0" w:space="0" w:color="auto"/>
        <w:right w:val="none" w:sz="0" w:space="0" w:color="auto"/>
      </w:divBdr>
    </w:div>
    <w:div w:id="1057239408">
      <w:bodyDiv w:val="1"/>
      <w:marLeft w:val="0"/>
      <w:marRight w:val="0"/>
      <w:marTop w:val="0"/>
      <w:marBottom w:val="0"/>
      <w:divBdr>
        <w:top w:val="none" w:sz="0" w:space="0" w:color="auto"/>
        <w:left w:val="none" w:sz="0" w:space="0" w:color="auto"/>
        <w:bottom w:val="none" w:sz="0" w:space="0" w:color="auto"/>
        <w:right w:val="none" w:sz="0" w:space="0" w:color="auto"/>
      </w:divBdr>
      <w:divsChild>
        <w:div w:id="383918570">
          <w:marLeft w:val="446"/>
          <w:marRight w:val="0"/>
          <w:marTop w:val="0"/>
          <w:marBottom w:val="160"/>
          <w:divBdr>
            <w:top w:val="none" w:sz="0" w:space="0" w:color="auto"/>
            <w:left w:val="none" w:sz="0" w:space="0" w:color="auto"/>
            <w:bottom w:val="none" w:sz="0" w:space="0" w:color="auto"/>
            <w:right w:val="none" w:sz="0" w:space="0" w:color="auto"/>
          </w:divBdr>
        </w:div>
        <w:div w:id="1117021473">
          <w:marLeft w:val="446"/>
          <w:marRight w:val="0"/>
          <w:marTop w:val="0"/>
          <w:marBottom w:val="160"/>
          <w:divBdr>
            <w:top w:val="none" w:sz="0" w:space="0" w:color="auto"/>
            <w:left w:val="none" w:sz="0" w:space="0" w:color="auto"/>
            <w:bottom w:val="none" w:sz="0" w:space="0" w:color="auto"/>
            <w:right w:val="none" w:sz="0" w:space="0" w:color="auto"/>
          </w:divBdr>
        </w:div>
      </w:divsChild>
    </w:div>
    <w:div w:id="1140806573">
      <w:bodyDiv w:val="1"/>
      <w:marLeft w:val="0"/>
      <w:marRight w:val="0"/>
      <w:marTop w:val="0"/>
      <w:marBottom w:val="0"/>
      <w:divBdr>
        <w:top w:val="none" w:sz="0" w:space="0" w:color="auto"/>
        <w:left w:val="none" w:sz="0" w:space="0" w:color="auto"/>
        <w:bottom w:val="none" w:sz="0" w:space="0" w:color="auto"/>
        <w:right w:val="none" w:sz="0" w:space="0" w:color="auto"/>
      </w:divBdr>
    </w:div>
    <w:div w:id="1229801728">
      <w:bodyDiv w:val="1"/>
      <w:marLeft w:val="0"/>
      <w:marRight w:val="0"/>
      <w:marTop w:val="0"/>
      <w:marBottom w:val="0"/>
      <w:divBdr>
        <w:top w:val="none" w:sz="0" w:space="0" w:color="auto"/>
        <w:left w:val="none" w:sz="0" w:space="0" w:color="auto"/>
        <w:bottom w:val="none" w:sz="0" w:space="0" w:color="auto"/>
        <w:right w:val="none" w:sz="0" w:space="0" w:color="auto"/>
      </w:divBdr>
    </w:div>
    <w:div w:id="1292713925">
      <w:bodyDiv w:val="1"/>
      <w:marLeft w:val="0"/>
      <w:marRight w:val="0"/>
      <w:marTop w:val="0"/>
      <w:marBottom w:val="0"/>
      <w:divBdr>
        <w:top w:val="none" w:sz="0" w:space="0" w:color="auto"/>
        <w:left w:val="none" w:sz="0" w:space="0" w:color="auto"/>
        <w:bottom w:val="none" w:sz="0" w:space="0" w:color="auto"/>
        <w:right w:val="none" w:sz="0" w:space="0" w:color="auto"/>
      </w:divBdr>
    </w:div>
    <w:div w:id="1347488246">
      <w:bodyDiv w:val="1"/>
      <w:marLeft w:val="0"/>
      <w:marRight w:val="0"/>
      <w:marTop w:val="0"/>
      <w:marBottom w:val="0"/>
      <w:divBdr>
        <w:top w:val="none" w:sz="0" w:space="0" w:color="auto"/>
        <w:left w:val="none" w:sz="0" w:space="0" w:color="auto"/>
        <w:bottom w:val="none" w:sz="0" w:space="0" w:color="auto"/>
        <w:right w:val="none" w:sz="0" w:space="0" w:color="auto"/>
      </w:divBdr>
    </w:div>
    <w:div w:id="1379889823">
      <w:bodyDiv w:val="1"/>
      <w:marLeft w:val="0"/>
      <w:marRight w:val="0"/>
      <w:marTop w:val="0"/>
      <w:marBottom w:val="0"/>
      <w:divBdr>
        <w:top w:val="none" w:sz="0" w:space="0" w:color="auto"/>
        <w:left w:val="none" w:sz="0" w:space="0" w:color="auto"/>
        <w:bottom w:val="none" w:sz="0" w:space="0" w:color="auto"/>
        <w:right w:val="none" w:sz="0" w:space="0" w:color="auto"/>
      </w:divBdr>
    </w:div>
    <w:div w:id="1422487883">
      <w:bodyDiv w:val="1"/>
      <w:marLeft w:val="0"/>
      <w:marRight w:val="0"/>
      <w:marTop w:val="0"/>
      <w:marBottom w:val="0"/>
      <w:divBdr>
        <w:top w:val="none" w:sz="0" w:space="0" w:color="auto"/>
        <w:left w:val="none" w:sz="0" w:space="0" w:color="auto"/>
        <w:bottom w:val="none" w:sz="0" w:space="0" w:color="auto"/>
        <w:right w:val="none" w:sz="0" w:space="0" w:color="auto"/>
      </w:divBdr>
    </w:div>
    <w:div w:id="1433552502">
      <w:bodyDiv w:val="1"/>
      <w:marLeft w:val="0"/>
      <w:marRight w:val="0"/>
      <w:marTop w:val="0"/>
      <w:marBottom w:val="0"/>
      <w:divBdr>
        <w:top w:val="none" w:sz="0" w:space="0" w:color="auto"/>
        <w:left w:val="none" w:sz="0" w:space="0" w:color="auto"/>
        <w:bottom w:val="none" w:sz="0" w:space="0" w:color="auto"/>
        <w:right w:val="none" w:sz="0" w:space="0" w:color="auto"/>
      </w:divBdr>
    </w:div>
    <w:div w:id="1438795659">
      <w:bodyDiv w:val="1"/>
      <w:marLeft w:val="0"/>
      <w:marRight w:val="0"/>
      <w:marTop w:val="0"/>
      <w:marBottom w:val="0"/>
      <w:divBdr>
        <w:top w:val="none" w:sz="0" w:space="0" w:color="auto"/>
        <w:left w:val="none" w:sz="0" w:space="0" w:color="auto"/>
        <w:bottom w:val="none" w:sz="0" w:space="0" w:color="auto"/>
        <w:right w:val="none" w:sz="0" w:space="0" w:color="auto"/>
      </w:divBdr>
    </w:div>
    <w:div w:id="1440754565">
      <w:bodyDiv w:val="1"/>
      <w:marLeft w:val="0"/>
      <w:marRight w:val="0"/>
      <w:marTop w:val="0"/>
      <w:marBottom w:val="0"/>
      <w:divBdr>
        <w:top w:val="none" w:sz="0" w:space="0" w:color="auto"/>
        <w:left w:val="none" w:sz="0" w:space="0" w:color="auto"/>
        <w:bottom w:val="none" w:sz="0" w:space="0" w:color="auto"/>
        <w:right w:val="none" w:sz="0" w:space="0" w:color="auto"/>
      </w:divBdr>
    </w:div>
    <w:div w:id="1459567492">
      <w:bodyDiv w:val="1"/>
      <w:marLeft w:val="0"/>
      <w:marRight w:val="0"/>
      <w:marTop w:val="0"/>
      <w:marBottom w:val="0"/>
      <w:divBdr>
        <w:top w:val="none" w:sz="0" w:space="0" w:color="auto"/>
        <w:left w:val="none" w:sz="0" w:space="0" w:color="auto"/>
        <w:bottom w:val="none" w:sz="0" w:space="0" w:color="auto"/>
        <w:right w:val="none" w:sz="0" w:space="0" w:color="auto"/>
      </w:divBdr>
      <w:divsChild>
        <w:div w:id="2137403057">
          <w:marLeft w:val="446"/>
          <w:marRight w:val="0"/>
          <w:marTop w:val="0"/>
          <w:marBottom w:val="160"/>
          <w:divBdr>
            <w:top w:val="none" w:sz="0" w:space="0" w:color="auto"/>
            <w:left w:val="none" w:sz="0" w:space="0" w:color="auto"/>
            <w:bottom w:val="none" w:sz="0" w:space="0" w:color="auto"/>
            <w:right w:val="none" w:sz="0" w:space="0" w:color="auto"/>
          </w:divBdr>
        </w:div>
      </w:divsChild>
    </w:div>
    <w:div w:id="1472862464">
      <w:bodyDiv w:val="1"/>
      <w:marLeft w:val="0"/>
      <w:marRight w:val="0"/>
      <w:marTop w:val="0"/>
      <w:marBottom w:val="0"/>
      <w:divBdr>
        <w:top w:val="none" w:sz="0" w:space="0" w:color="auto"/>
        <w:left w:val="none" w:sz="0" w:space="0" w:color="auto"/>
        <w:bottom w:val="none" w:sz="0" w:space="0" w:color="auto"/>
        <w:right w:val="none" w:sz="0" w:space="0" w:color="auto"/>
      </w:divBdr>
    </w:div>
    <w:div w:id="1590506899">
      <w:bodyDiv w:val="1"/>
      <w:marLeft w:val="0"/>
      <w:marRight w:val="0"/>
      <w:marTop w:val="0"/>
      <w:marBottom w:val="0"/>
      <w:divBdr>
        <w:top w:val="none" w:sz="0" w:space="0" w:color="auto"/>
        <w:left w:val="none" w:sz="0" w:space="0" w:color="auto"/>
        <w:bottom w:val="none" w:sz="0" w:space="0" w:color="auto"/>
        <w:right w:val="none" w:sz="0" w:space="0" w:color="auto"/>
      </w:divBdr>
    </w:div>
    <w:div w:id="1662349043">
      <w:bodyDiv w:val="1"/>
      <w:marLeft w:val="0"/>
      <w:marRight w:val="0"/>
      <w:marTop w:val="0"/>
      <w:marBottom w:val="0"/>
      <w:divBdr>
        <w:top w:val="none" w:sz="0" w:space="0" w:color="auto"/>
        <w:left w:val="none" w:sz="0" w:space="0" w:color="auto"/>
        <w:bottom w:val="none" w:sz="0" w:space="0" w:color="auto"/>
        <w:right w:val="none" w:sz="0" w:space="0" w:color="auto"/>
      </w:divBdr>
    </w:div>
    <w:div w:id="1918053460">
      <w:bodyDiv w:val="1"/>
      <w:marLeft w:val="0"/>
      <w:marRight w:val="0"/>
      <w:marTop w:val="0"/>
      <w:marBottom w:val="0"/>
      <w:divBdr>
        <w:top w:val="none" w:sz="0" w:space="0" w:color="auto"/>
        <w:left w:val="none" w:sz="0" w:space="0" w:color="auto"/>
        <w:bottom w:val="none" w:sz="0" w:space="0" w:color="auto"/>
        <w:right w:val="none" w:sz="0" w:space="0" w:color="auto"/>
      </w:divBdr>
    </w:div>
    <w:div w:id="1931543192">
      <w:bodyDiv w:val="1"/>
      <w:marLeft w:val="0"/>
      <w:marRight w:val="0"/>
      <w:marTop w:val="0"/>
      <w:marBottom w:val="0"/>
      <w:divBdr>
        <w:top w:val="none" w:sz="0" w:space="0" w:color="auto"/>
        <w:left w:val="none" w:sz="0" w:space="0" w:color="auto"/>
        <w:bottom w:val="none" w:sz="0" w:space="0" w:color="auto"/>
        <w:right w:val="none" w:sz="0" w:space="0" w:color="auto"/>
      </w:divBdr>
    </w:div>
    <w:div w:id="1976376147">
      <w:bodyDiv w:val="1"/>
      <w:marLeft w:val="0"/>
      <w:marRight w:val="0"/>
      <w:marTop w:val="0"/>
      <w:marBottom w:val="0"/>
      <w:divBdr>
        <w:top w:val="none" w:sz="0" w:space="0" w:color="auto"/>
        <w:left w:val="none" w:sz="0" w:space="0" w:color="auto"/>
        <w:bottom w:val="none" w:sz="0" w:space="0" w:color="auto"/>
        <w:right w:val="none" w:sz="0" w:space="0" w:color="auto"/>
      </w:divBdr>
    </w:div>
    <w:div w:id="2042433022">
      <w:bodyDiv w:val="1"/>
      <w:marLeft w:val="0"/>
      <w:marRight w:val="0"/>
      <w:marTop w:val="0"/>
      <w:marBottom w:val="0"/>
      <w:divBdr>
        <w:top w:val="none" w:sz="0" w:space="0" w:color="auto"/>
        <w:left w:val="none" w:sz="0" w:space="0" w:color="auto"/>
        <w:bottom w:val="none" w:sz="0" w:space="0" w:color="auto"/>
        <w:right w:val="none" w:sz="0" w:space="0" w:color="auto"/>
      </w:divBdr>
      <w:divsChild>
        <w:div w:id="1704402646">
          <w:marLeft w:val="446"/>
          <w:marRight w:val="72"/>
          <w:marTop w:val="0"/>
          <w:marBottom w:val="0"/>
          <w:divBdr>
            <w:top w:val="none" w:sz="0" w:space="0" w:color="auto"/>
            <w:left w:val="none" w:sz="0" w:space="0" w:color="auto"/>
            <w:bottom w:val="none" w:sz="0" w:space="0" w:color="auto"/>
            <w:right w:val="none" w:sz="0" w:space="0" w:color="auto"/>
          </w:divBdr>
        </w:div>
        <w:div w:id="1731613768">
          <w:marLeft w:val="446"/>
          <w:marRight w:val="72"/>
          <w:marTop w:val="0"/>
          <w:marBottom w:val="0"/>
          <w:divBdr>
            <w:top w:val="none" w:sz="0" w:space="0" w:color="auto"/>
            <w:left w:val="none" w:sz="0" w:space="0" w:color="auto"/>
            <w:bottom w:val="none" w:sz="0" w:space="0" w:color="auto"/>
            <w:right w:val="none" w:sz="0" w:space="0" w:color="auto"/>
          </w:divBdr>
        </w:div>
        <w:div w:id="1445273782">
          <w:marLeft w:val="446"/>
          <w:marRight w:val="72"/>
          <w:marTop w:val="0"/>
          <w:marBottom w:val="0"/>
          <w:divBdr>
            <w:top w:val="none" w:sz="0" w:space="0" w:color="auto"/>
            <w:left w:val="none" w:sz="0" w:space="0" w:color="auto"/>
            <w:bottom w:val="none" w:sz="0" w:space="0" w:color="auto"/>
            <w:right w:val="none" w:sz="0" w:space="0" w:color="auto"/>
          </w:divBdr>
        </w:div>
      </w:divsChild>
    </w:div>
    <w:div w:id="2055497715">
      <w:bodyDiv w:val="1"/>
      <w:marLeft w:val="0"/>
      <w:marRight w:val="0"/>
      <w:marTop w:val="0"/>
      <w:marBottom w:val="0"/>
      <w:divBdr>
        <w:top w:val="none" w:sz="0" w:space="0" w:color="auto"/>
        <w:left w:val="none" w:sz="0" w:space="0" w:color="auto"/>
        <w:bottom w:val="none" w:sz="0" w:space="0" w:color="auto"/>
        <w:right w:val="none" w:sz="0" w:space="0" w:color="auto"/>
      </w:divBdr>
    </w:div>
    <w:div w:id="2102558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parcels/4900026636?options%5Bdeep_expand%5D=false&amp;options%5Binline%5D=true&amp;options%5Bnew_tab%5D=false&amp;options%5Borigin%5D=property" TargetMode="External"/><Relationship Id="rId13" Type="http://schemas.openxmlformats.org/officeDocument/2006/relationships/hyperlink" Target="https://www.kadastrs.lv/buildings/4900000942?options%5Bdeep_expand%5D=false&amp;options%5Binline%5D=true&amp;options%5Bnew_tab%5D=false&amp;options%5Borigin%5D=property" TargetMode="External"/><Relationship Id="rId18" Type="http://schemas.openxmlformats.org/officeDocument/2006/relationships/hyperlink" Target="https://izsoles.ta.gov.lv/" TargetMode="External"/><Relationship Id="rId3" Type="http://schemas.openxmlformats.org/officeDocument/2006/relationships/styles" Target="styles.xml"/><Relationship Id="rId21" Type="http://schemas.openxmlformats.org/officeDocument/2006/relationships/hyperlink" Target="https://izsoles.ta.gov.lv/noteikumi/1" TargetMode="External"/><Relationship Id="rId7" Type="http://schemas.openxmlformats.org/officeDocument/2006/relationships/endnotes" Target="endnotes.xml"/><Relationship Id="rId12" Type="http://schemas.openxmlformats.org/officeDocument/2006/relationships/hyperlink" Target="https://www.kadastrs.lv/parcels/4900000123?options%5Bdeep_expand%5D=false&amp;options%5Binline%5D=true&amp;options%5Bnew_tab%5D=false&amp;options%5Borigin%5D=property" TargetMode="External"/><Relationship Id="rId17" Type="http://schemas.openxmlformats.org/officeDocument/2006/relationships/hyperlink" Target="https://mantojums.lv/cultural-objects/6551" TargetMode="External"/><Relationship Id="rId2" Type="http://schemas.openxmlformats.org/officeDocument/2006/relationships/numbering" Target="numbering.xml"/><Relationship Id="rId16" Type="http://schemas.openxmlformats.org/officeDocument/2006/relationships/hyperlink" Target="https://www.kadastrs.lv/buildings/4900000941?options%5Bdeep_expand%5D=false&amp;options%5Binline%5D=true&amp;options%5Bnew_tab%5D=false&amp;options%5Borigin%5D=property" TargetMode="External"/><Relationship Id="rId20" Type="http://schemas.openxmlformats.org/officeDocument/2006/relationships/hyperlink" Target="http://www.vn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dastrs.lv/parcels/4900026636?options%5Bdeep_expand%5D=false&amp;options%5Binline%5D=true&amp;options%5Bnew_tab%5D=false&amp;options%5Borigin%5D=property" TargetMode="External"/><Relationship Id="rId5" Type="http://schemas.openxmlformats.org/officeDocument/2006/relationships/webSettings" Target="webSettings.xml"/><Relationship Id="rId15" Type="http://schemas.openxmlformats.org/officeDocument/2006/relationships/hyperlink" Target="https://www.kadastrs.lv/buildings/4900000942?options%5Bdeep_expand%5D=false&amp;options%5Binline%5D=true&amp;options%5Bnew_tab%5D=false&amp;options%5Borigin%5D=property" TargetMode="External"/><Relationship Id="rId23" Type="http://schemas.openxmlformats.org/officeDocument/2006/relationships/theme" Target="theme/theme1.xml"/><Relationship Id="rId10" Type="http://schemas.openxmlformats.org/officeDocument/2006/relationships/hyperlink" Target="https://www.kadastrs.lv/properties/4900027124?options%5Borigin%5D=property" TargetMode="External"/><Relationship Id="rId19" Type="http://schemas.openxmlformats.org/officeDocument/2006/relationships/hyperlink" Target="http://www.rigasnami.lv" TargetMode="External"/><Relationship Id="rId4" Type="http://schemas.openxmlformats.org/officeDocument/2006/relationships/settings" Target="settings.xml"/><Relationship Id="rId9" Type="http://schemas.openxmlformats.org/officeDocument/2006/relationships/hyperlink" Target="https://dvs-rn.namejs-sky.lv/Portal/Documents/Update/1095093" TargetMode="External"/><Relationship Id="rId14" Type="http://schemas.openxmlformats.org/officeDocument/2006/relationships/hyperlink" Target="https://www.kadastrs.lv/buildings/4900000941?options%5Bdeep_expand%5D=false&amp;options%5Binline%5D=true&amp;options%5Bnew_tab%5D=false&amp;options%5Borigin%5D=property"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vestnesis.lv/op/2023/172.1?search=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68200-E12C-48D6-A679-AD8DD60B8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13967</Words>
  <Characters>7962</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Mutiskas nomas tiesību izsoles paraugnolikums</vt:lpstr>
    </vt:vector>
  </TitlesOfParts>
  <Company/>
  <LinksUpToDate>false</LinksUpToDate>
  <CharactersWithSpaces>21886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Mutiskas nomas tiesību izsoles paraugnolikums</dc:title>
  <dc:creator>Iepirkumi</dc:creator>
  <cp:lastModifiedBy>Agnese Strautiņa</cp:lastModifiedBy>
  <cp:revision>27</cp:revision>
  <dcterms:created xsi:type="dcterms:W3CDTF">2024-12-06T11:17:00Z</dcterms:created>
  <dcterms:modified xsi:type="dcterms:W3CDTF">2025-03-14T11:18:00Z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Microsoft® Word 2016</vt:lpwstr>
  </property>
  <property fmtid="{D5CDD505-2E9C-101B-9397-08002B2CF9AE}" pid="4" name="LastSaved">
    <vt:filetime>2023-08-30T00:00:00Z</vt:filetime>
  </property>
  <property fmtid="{D5CDD505-2E9C-101B-9397-08002B2CF9AE}" pid="5" name="GrammarlyDocumentId">
    <vt:lpwstr>69627da69ecc13b132a35bfad427c7aa6b06cb97d863ae6f327c02e6f4cb6e6c</vt:lpwstr>
  </property>
</Properties>
</file>